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13BB" w14:textId="3D96C0E0" w:rsidR="00E535B0" w:rsidRDefault="00E535B0" w:rsidP="00E535B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A640A7A" wp14:editId="192B57DE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605915" cy="531495"/>
            <wp:effectExtent l="0" t="0" r="0" b="1905"/>
            <wp:wrapTight wrapText="bothSides">
              <wp:wrapPolygon edited="0">
                <wp:start x="3331" y="0"/>
                <wp:lineTo x="1025" y="1548"/>
                <wp:lineTo x="256" y="5419"/>
                <wp:lineTo x="512" y="13161"/>
                <wp:lineTo x="2050" y="19355"/>
                <wp:lineTo x="2306" y="20903"/>
                <wp:lineTo x="20498" y="20903"/>
                <wp:lineTo x="21267" y="13161"/>
                <wp:lineTo x="20754" y="3871"/>
                <wp:lineTo x="4356" y="0"/>
                <wp:lineTo x="3331" y="0"/>
              </wp:wrapPolygon>
            </wp:wrapTight>
            <wp:docPr id="1847446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D00B2" w14:textId="77777777" w:rsidR="00E535B0" w:rsidRDefault="00E535B0" w:rsidP="003B1996">
      <w:pPr>
        <w:jc w:val="center"/>
        <w:rPr>
          <w:b/>
        </w:rPr>
      </w:pPr>
    </w:p>
    <w:p w14:paraId="2504E1D2" w14:textId="6792F20D" w:rsidR="00E535B0" w:rsidRDefault="00E535B0" w:rsidP="00E535B0">
      <w:pPr>
        <w:spacing w:after="0"/>
        <w:jc w:val="center"/>
        <w:rPr>
          <w:b/>
        </w:rPr>
      </w:pPr>
      <w:r>
        <w:rPr>
          <w:b/>
        </w:rPr>
        <w:t>JOB DESCRIPTION</w:t>
      </w:r>
    </w:p>
    <w:p w14:paraId="1ABED401" w14:textId="77777777" w:rsidR="00E535B0" w:rsidRDefault="00E535B0" w:rsidP="003B1996">
      <w:pPr>
        <w:spacing w:after="0"/>
        <w:rPr>
          <w:b/>
        </w:rPr>
      </w:pPr>
    </w:p>
    <w:p w14:paraId="7B805437" w14:textId="24882C1D" w:rsidR="003B1996" w:rsidRPr="003B1996" w:rsidRDefault="003B1996" w:rsidP="003B1996">
      <w:pPr>
        <w:spacing w:after="0"/>
      </w:pPr>
      <w:r w:rsidRPr="003B1996">
        <w:rPr>
          <w:b/>
          <w:bCs/>
        </w:rPr>
        <w:t>Job Title:</w:t>
      </w:r>
      <w:r w:rsidRPr="003B1996">
        <w:t xml:space="preserve">     </w:t>
      </w:r>
      <w:r w:rsidRPr="003B1996">
        <w:tab/>
      </w:r>
      <w:r w:rsidRPr="003B1996">
        <w:tab/>
      </w:r>
      <w:r w:rsidR="00791BE8">
        <w:t xml:space="preserve"> </w:t>
      </w:r>
      <w:r w:rsidR="000A4AC5">
        <w:t>Outcomes &amp; Standards Leader</w:t>
      </w:r>
    </w:p>
    <w:p w14:paraId="771F20EC" w14:textId="5C618716" w:rsidR="003B1996" w:rsidRPr="003B1996" w:rsidRDefault="003B1996" w:rsidP="003B1996">
      <w:pPr>
        <w:spacing w:after="0"/>
        <w:rPr>
          <w:b/>
          <w:bCs/>
        </w:rPr>
      </w:pPr>
      <w:r w:rsidRPr="003B1996">
        <w:rPr>
          <w:b/>
          <w:bCs/>
        </w:rPr>
        <w:t xml:space="preserve">Pay:              </w:t>
      </w:r>
      <w:r w:rsidRPr="003B1996">
        <w:rPr>
          <w:b/>
          <w:bCs/>
        </w:rPr>
        <w:tab/>
      </w:r>
      <w:r w:rsidRPr="003B1996">
        <w:rPr>
          <w:b/>
          <w:bCs/>
        </w:rPr>
        <w:tab/>
      </w:r>
      <w:r w:rsidR="00791BE8">
        <w:rPr>
          <w:b/>
          <w:bCs/>
        </w:rPr>
        <w:t xml:space="preserve"> </w:t>
      </w:r>
      <w:r w:rsidR="00791BE8" w:rsidRPr="00791BE8">
        <w:t>NJC Leadership Spine 7 – 9 (57,831 - £60,644)</w:t>
      </w:r>
    </w:p>
    <w:p w14:paraId="0D24C08E" w14:textId="7BBFDA0A" w:rsidR="003B1996" w:rsidRPr="003B1996" w:rsidRDefault="003B1996" w:rsidP="003B1996">
      <w:pPr>
        <w:spacing w:after="0"/>
      </w:pPr>
      <w:r w:rsidRPr="003B1996">
        <w:rPr>
          <w:b/>
          <w:bCs/>
        </w:rPr>
        <w:t>Disclosure Level:</w:t>
      </w:r>
      <w:r w:rsidRPr="003B1996">
        <w:t xml:space="preserve">   </w:t>
      </w:r>
      <w:r w:rsidRPr="003B1996">
        <w:tab/>
        <w:t xml:space="preserve"> Enhanced</w:t>
      </w:r>
    </w:p>
    <w:p w14:paraId="697EEE03" w14:textId="77D52C06" w:rsidR="003B1996" w:rsidRDefault="003B1996" w:rsidP="003B1996">
      <w:pPr>
        <w:spacing w:after="0"/>
      </w:pPr>
      <w:r w:rsidRPr="003B1996">
        <w:rPr>
          <w:b/>
          <w:bCs/>
        </w:rPr>
        <w:t>Responsible to:</w:t>
      </w:r>
      <w:r w:rsidRPr="003B1996">
        <w:t xml:space="preserve">      </w:t>
      </w:r>
      <w:r w:rsidRPr="003B1996">
        <w:tab/>
        <w:t xml:space="preserve"> </w:t>
      </w:r>
      <w:r>
        <w:t>Deputy Headteacher</w:t>
      </w:r>
      <w:r w:rsidR="00CE46D8">
        <w:t xml:space="preserve"> (with responsibility for Quality of Education)</w:t>
      </w:r>
    </w:p>
    <w:p w14:paraId="04365BD1" w14:textId="77777777" w:rsidR="00CE46D8" w:rsidRDefault="00CE46D8" w:rsidP="003B1996">
      <w:pPr>
        <w:rPr>
          <w:b/>
        </w:rPr>
      </w:pPr>
    </w:p>
    <w:p w14:paraId="457DCD1E" w14:textId="1C6937C3" w:rsidR="003B1996" w:rsidRDefault="000A4AC5" w:rsidP="003B1996">
      <w:pPr>
        <w:spacing w:after="0"/>
        <w:rPr>
          <w:b/>
        </w:rPr>
      </w:pPr>
      <w:r>
        <w:rPr>
          <w:b/>
        </w:rPr>
        <w:t>Main Purpose of Post:</w:t>
      </w:r>
    </w:p>
    <w:p w14:paraId="697690DE" w14:textId="7293B34F" w:rsidR="003B1996" w:rsidRDefault="000A4AC5" w:rsidP="003B1996">
      <w:pPr>
        <w:spacing w:after="0"/>
        <w:rPr>
          <w:bCs/>
        </w:rPr>
      </w:pPr>
      <w:r>
        <w:rPr>
          <w:bCs/>
        </w:rPr>
        <w:t>T</w:t>
      </w:r>
      <w:r w:rsidR="00043379">
        <w:rPr>
          <w:bCs/>
        </w:rPr>
        <w:t>he post-holder will</w:t>
      </w:r>
      <w:r>
        <w:rPr>
          <w:bCs/>
        </w:rPr>
        <w:t xml:space="preserve"> </w:t>
      </w:r>
      <w:r w:rsidR="00043379">
        <w:rPr>
          <w:bCs/>
        </w:rPr>
        <w:t>play</w:t>
      </w:r>
      <w:r>
        <w:rPr>
          <w:bCs/>
        </w:rPr>
        <w:t xml:space="preserve"> a leading role in raising outcomes and standards, ensuring that assessment data leads directly to action and impact, through a more accurate and informed analysis of assessment and predictions.</w:t>
      </w:r>
      <w:r w:rsidR="00043379">
        <w:rPr>
          <w:bCs/>
        </w:rPr>
        <w:t xml:space="preserve"> To this end, they will coordinate targeted interventions that lead to improved outcomes and standards</w:t>
      </w:r>
      <w:r w:rsidR="00A02DEC">
        <w:rPr>
          <w:bCs/>
        </w:rPr>
        <w:t>, and coach teachers to improve classroom practice.</w:t>
      </w:r>
    </w:p>
    <w:p w14:paraId="3EDFA2BD" w14:textId="77777777" w:rsidR="00043379" w:rsidRDefault="00043379" w:rsidP="003B1996">
      <w:pPr>
        <w:spacing w:after="0"/>
        <w:rPr>
          <w:bCs/>
        </w:rPr>
      </w:pPr>
    </w:p>
    <w:p w14:paraId="09D5A02C" w14:textId="0F65F96E" w:rsidR="00043379" w:rsidRDefault="00043379" w:rsidP="003B1996">
      <w:pPr>
        <w:spacing w:after="0"/>
        <w:rPr>
          <w:bCs/>
        </w:rPr>
      </w:pPr>
      <w:r>
        <w:rPr>
          <w:bCs/>
        </w:rPr>
        <w:t xml:space="preserve">As a member of the extended SLT, the post-holder will </w:t>
      </w:r>
      <w:r w:rsidRPr="00043379">
        <w:rPr>
          <w:bCs/>
        </w:rPr>
        <w:t>support the team in developing the academy’s vision, ethos, values and culture.</w:t>
      </w:r>
      <w:r>
        <w:rPr>
          <w:bCs/>
        </w:rPr>
        <w:t xml:space="preserve"> </w:t>
      </w:r>
      <w:proofErr w:type="gramStart"/>
      <w:r>
        <w:rPr>
          <w:bCs/>
        </w:rPr>
        <w:t>In particular, they</w:t>
      </w:r>
      <w:proofErr w:type="gramEnd"/>
      <w:r>
        <w:rPr>
          <w:bCs/>
        </w:rPr>
        <w:t xml:space="preserve"> will</w:t>
      </w:r>
      <w:r w:rsidRPr="00043379">
        <w:rPr>
          <w:bCs/>
        </w:rPr>
        <w:t xml:space="preserve"> support the Deputy Headteacher and Assistant Headteacher (Assessment, Reporting, Exams &amp; Strategy) </w:t>
      </w:r>
      <w:r>
        <w:rPr>
          <w:bCs/>
        </w:rPr>
        <w:t>in the leadership and management of</w:t>
      </w:r>
      <w:r w:rsidRPr="00043379">
        <w:rPr>
          <w:bCs/>
        </w:rPr>
        <w:t xml:space="preserve"> curriculum, Teaching &amp; Learning, assessment, target setting and monitoring</w:t>
      </w:r>
      <w:r>
        <w:rPr>
          <w:bCs/>
        </w:rPr>
        <w:t>,</w:t>
      </w:r>
      <w:r w:rsidRPr="00043379">
        <w:rPr>
          <w:bCs/>
        </w:rPr>
        <w:t xml:space="preserve"> and quality assurance.</w:t>
      </w:r>
    </w:p>
    <w:p w14:paraId="22BF6964" w14:textId="77777777" w:rsidR="007753EB" w:rsidRDefault="007753EB" w:rsidP="003B1996">
      <w:pPr>
        <w:spacing w:after="0"/>
        <w:rPr>
          <w:bCs/>
        </w:rPr>
      </w:pPr>
    </w:p>
    <w:p w14:paraId="049A5F9E" w14:textId="022F2907" w:rsidR="007753EB" w:rsidRPr="000A4AC5" w:rsidRDefault="007753EB" w:rsidP="003B1996">
      <w:pPr>
        <w:spacing w:after="0"/>
        <w:rPr>
          <w:bCs/>
        </w:rPr>
      </w:pPr>
      <w:r>
        <w:rPr>
          <w:bCs/>
        </w:rPr>
        <w:t>As a teacher, they will demonstrate exemplary teaching, leading to excellent progress and attainment, and will act as a model of outstanding practice.</w:t>
      </w:r>
    </w:p>
    <w:p w14:paraId="09C99262" w14:textId="77777777" w:rsidR="003B1996" w:rsidRDefault="003B1996" w:rsidP="003B1996">
      <w:pPr>
        <w:rPr>
          <w:b/>
        </w:rPr>
      </w:pPr>
    </w:p>
    <w:p w14:paraId="46B6208E" w14:textId="696D4F5C" w:rsidR="003B1996" w:rsidRDefault="003B1996" w:rsidP="00CE46D8">
      <w:pPr>
        <w:spacing w:after="0"/>
        <w:rPr>
          <w:b/>
        </w:rPr>
      </w:pPr>
      <w:r w:rsidRPr="003B1996">
        <w:rPr>
          <w:b/>
        </w:rPr>
        <w:t>Responsibilities</w:t>
      </w:r>
      <w:r w:rsidR="00CE46D8">
        <w:rPr>
          <w:b/>
        </w:rPr>
        <w:t>:</w:t>
      </w:r>
    </w:p>
    <w:p w14:paraId="5CBB008C" w14:textId="77777777" w:rsidR="00043379" w:rsidRDefault="00043379" w:rsidP="00CE46D8">
      <w:pPr>
        <w:spacing w:after="0"/>
        <w:rPr>
          <w:b/>
          <w:bCs/>
        </w:rPr>
      </w:pPr>
    </w:p>
    <w:p w14:paraId="59B6E8F5" w14:textId="03D60296" w:rsidR="00043379" w:rsidRPr="003B1996" w:rsidRDefault="00043379" w:rsidP="00CE46D8">
      <w:pPr>
        <w:spacing w:after="0"/>
        <w:rPr>
          <w:i/>
          <w:iCs/>
        </w:rPr>
      </w:pPr>
      <w:r w:rsidRPr="00043379">
        <w:rPr>
          <w:i/>
          <w:iCs/>
        </w:rPr>
        <w:t>Shaping the Future</w:t>
      </w:r>
    </w:p>
    <w:p w14:paraId="2699C146" w14:textId="48D34C15" w:rsidR="00043379" w:rsidRDefault="00043379" w:rsidP="00043379">
      <w:pPr>
        <w:pStyle w:val="ListParagraph"/>
        <w:numPr>
          <w:ilvl w:val="0"/>
          <w:numId w:val="2"/>
        </w:numPr>
      </w:pPr>
      <w:r w:rsidRPr="00043379">
        <w:t xml:space="preserve">Support </w:t>
      </w:r>
      <w:r>
        <w:t xml:space="preserve">SLT and Governors </w:t>
      </w:r>
      <w:r w:rsidRPr="00043379">
        <w:t xml:space="preserve">in establishing a vision for the future of the school; demonstrating inspirational leadership and creativity </w:t>
      </w:r>
      <w:r w:rsidR="003A1205">
        <w:t>in raising standards and outcomes.</w:t>
      </w:r>
      <w:r w:rsidRPr="00043379">
        <w:t xml:space="preserve"> </w:t>
      </w:r>
    </w:p>
    <w:p w14:paraId="696E36D2" w14:textId="77777777" w:rsidR="00043379" w:rsidRDefault="00043379" w:rsidP="00043379">
      <w:pPr>
        <w:pStyle w:val="ListParagraph"/>
        <w:numPr>
          <w:ilvl w:val="0"/>
          <w:numId w:val="2"/>
        </w:numPr>
      </w:pPr>
      <w:r>
        <w:t>Work to a high standard in implementing agreed policies, priorities and expectations and set a good example to other colleagues.</w:t>
      </w:r>
    </w:p>
    <w:p w14:paraId="4439F479" w14:textId="0884E499" w:rsidR="00043379" w:rsidRPr="0076084D" w:rsidRDefault="00043379" w:rsidP="00043379">
      <w:pPr>
        <w:pStyle w:val="ListParagraph"/>
        <w:numPr>
          <w:ilvl w:val="0"/>
          <w:numId w:val="2"/>
        </w:numPr>
      </w:pPr>
      <w:r>
        <w:t xml:space="preserve">Promote a culture of teamwork, in which </w:t>
      </w:r>
      <w:r w:rsidRPr="0076084D">
        <w:t xml:space="preserve">views of all members of the school community are valued and </w:t>
      </w:r>
      <w:proofErr w:type="gramStart"/>
      <w:r w:rsidRPr="0076084D">
        <w:t>taken into account</w:t>
      </w:r>
      <w:proofErr w:type="gramEnd"/>
      <w:r w:rsidR="00A96F25" w:rsidRPr="0076084D">
        <w:t>.</w:t>
      </w:r>
    </w:p>
    <w:p w14:paraId="7E64AC28" w14:textId="7167D811" w:rsidR="00043379" w:rsidRDefault="00043379" w:rsidP="00043379">
      <w:pPr>
        <w:pStyle w:val="ListParagraph"/>
        <w:numPr>
          <w:ilvl w:val="0"/>
          <w:numId w:val="2"/>
        </w:numPr>
      </w:pPr>
      <w:r w:rsidRPr="0076084D">
        <w:t>Contribute to the self-evaluation</w:t>
      </w:r>
      <w:r w:rsidR="00796682" w:rsidRPr="0076084D">
        <w:t xml:space="preserve"> and development plan </w:t>
      </w:r>
      <w:r w:rsidRPr="0076084D">
        <w:t>of the</w:t>
      </w:r>
      <w:r>
        <w:t xml:space="preserve"> school.</w:t>
      </w:r>
    </w:p>
    <w:p w14:paraId="53875CCC" w14:textId="77777777" w:rsidR="00D566D3" w:rsidRDefault="00D566D3" w:rsidP="00D566D3">
      <w:pPr>
        <w:tabs>
          <w:tab w:val="left" w:pos="720"/>
        </w:tabs>
        <w:spacing w:after="0" w:line="240" w:lineRule="auto"/>
      </w:pPr>
    </w:p>
    <w:p w14:paraId="1445D45E" w14:textId="08EBDCB4" w:rsidR="00D566D3" w:rsidRPr="00D566D3" w:rsidRDefault="00D566D3" w:rsidP="00D566D3">
      <w:pPr>
        <w:tabs>
          <w:tab w:val="left" w:pos="720"/>
        </w:tabs>
        <w:spacing w:after="0" w:line="240" w:lineRule="auto"/>
        <w:rPr>
          <w:i/>
          <w:iCs/>
        </w:rPr>
      </w:pPr>
      <w:r w:rsidRPr="00D566D3">
        <w:rPr>
          <w:i/>
          <w:iCs/>
        </w:rPr>
        <w:t>Teaching, Learning &amp; Assessment</w:t>
      </w:r>
    </w:p>
    <w:p w14:paraId="6149CB75" w14:textId="266102C7" w:rsidR="00041823" w:rsidRPr="00041823" w:rsidRDefault="00041823" w:rsidP="00041823">
      <w:pPr>
        <w:pStyle w:val="ListParagraph"/>
        <w:numPr>
          <w:ilvl w:val="0"/>
          <w:numId w:val="8"/>
        </w:numPr>
        <w:rPr>
          <w:rFonts w:cs="Calibri"/>
        </w:rPr>
      </w:pPr>
      <w:r w:rsidRPr="00041823">
        <w:rPr>
          <w:rFonts w:cs="Calibri"/>
        </w:rPr>
        <w:t xml:space="preserve">Together with the Deputy Headteacher and Assistant Headteacher (Assessment, Reporting, Exams &amp; Strategy), </w:t>
      </w:r>
      <w:r>
        <w:rPr>
          <w:rFonts w:cs="Calibri"/>
        </w:rPr>
        <w:t>review and quality assure</w:t>
      </w:r>
      <w:r w:rsidRPr="00041823">
        <w:rPr>
          <w:rFonts w:cs="Calibri"/>
        </w:rPr>
        <w:t xml:space="preserve"> </w:t>
      </w:r>
      <w:r>
        <w:rPr>
          <w:rFonts w:cs="Calibri"/>
        </w:rPr>
        <w:t xml:space="preserve">systems for </w:t>
      </w:r>
      <w:r w:rsidRPr="00041823">
        <w:rPr>
          <w:rFonts w:cs="Calibri"/>
        </w:rPr>
        <w:t>assessment, target-setting</w:t>
      </w:r>
      <w:r w:rsidR="00B16DE8">
        <w:rPr>
          <w:rFonts w:cs="Calibri"/>
        </w:rPr>
        <w:t>, tracking</w:t>
      </w:r>
      <w:r w:rsidRPr="00041823">
        <w:rPr>
          <w:rFonts w:cs="Calibri"/>
        </w:rPr>
        <w:t xml:space="preserve"> and data analysis to ensure these are suitably robust to lead to rapidly improving outcomes and standards.</w:t>
      </w:r>
    </w:p>
    <w:p w14:paraId="3CF05290" w14:textId="77777777" w:rsidR="006812FB" w:rsidRDefault="00116E8F" w:rsidP="00116E8F">
      <w:pPr>
        <w:pStyle w:val="ListParagraph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C</w:t>
      </w:r>
      <w:r w:rsidR="006812FB">
        <w:rPr>
          <w:rFonts w:cs="Calibri"/>
        </w:rPr>
        <w:t>arry ou</w:t>
      </w:r>
      <w:r w:rsidRPr="00116E8F">
        <w:rPr>
          <w:rFonts w:cs="Calibri"/>
        </w:rPr>
        <w:t xml:space="preserve">t </w:t>
      </w:r>
      <w:r w:rsidR="006812FB">
        <w:rPr>
          <w:rFonts w:cs="Calibri"/>
        </w:rPr>
        <w:t>an</w:t>
      </w:r>
      <w:r w:rsidRPr="00116E8F">
        <w:rPr>
          <w:rFonts w:cs="Calibri"/>
        </w:rPr>
        <w:t xml:space="preserve"> analysis</w:t>
      </w:r>
      <w:r>
        <w:rPr>
          <w:rFonts w:cs="Calibri"/>
        </w:rPr>
        <w:t xml:space="preserve"> of students’ progress and attainment across Year 7-11</w:t>
      </w:r>
      <w:r w:rsidRPr="00116E8F">
        <w:rPr>
          <w:rFonts w:cs="Calibri"/>
        </w:rPr>
        <w:t xml:space="preserve"> after each data point, </w:t>
      </w:r>
      <w:r w:rsidR="006812FB">
        <w:rPr>
          <w:rFonts w:cs="Calibri"/>
        </w:rPr>
        <w:t>including outcomes for individuals and vulnerable groups of students.</w:t>
      </w:r>
    </w:p>
    <w:p w14:paraId="07987962" w14:textId="080ECAC8" w:rsidR="00116E8F" w:rsidRDefault="006812FB" w:rsidP="00116E8F">
      <w:pPr>
        <w:pStyle w:val="ListParagraph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P</w:t>
      </w:r>
      <w:r w:rsidR="00116E8F">
        <w:rPr>
          <w:rFonts w:cs="Calibri"/>
        </w:rPr>
        <w:t xml:space="preserve">rovide </w:t>
      </w:r>
      <w:r w:rsidR="00116E8F" w:rsidRPr="006812FB">
        <w:rPr>
          <w:rFonts w:cs="Calibri"/>
          <w:i/>
          <w:iCs/>
        </w:rPr>
        <w:t>Raising Attainment Plans</w:t>
      </w:r>
      <w:r w:rsidR="00116E8F" w:rsidRPr="00116E8F">
        <w:rPr>
          <w:rFonts w:cs="Calibri"/>
        </w:rPr>
        <w:t xml:space="preserve"> for teachers</w:t>
      </w:r>
      <w:r>
        <w:rPr>
          <w:rFonts w:cs="Calibri"/>
        </w:rPr>
        <w:t xml:space="preserve"> after each data point</w:t>
      </w:r>
      <w:r w:rsidR="00116E8F" w:rsidRPr="00116E8F">
        <w:rPr>
          <w:rFonts w:cs="Calibri"/>
        </w:rPr>
        <w:t xml:space="preserve"> to support them in translating data analysis into direct action in the classroom</w:t>
      </w:r>
      <w:r w:rsidR="00B16DE8">
        <w:rPr>
          <w:rFonts w:cs="Calibri"/>
        </w:rPr>
        <w:t xml:space="preserve"> that leads to rapid improvement.</w:t>
      </w:r>
    </w:p>
    <w:p w14:paraId="461AEAEE" w14:textId="601DB0B0" w:rsidR="00B16DE8" w:rsidRPr="00B16DE8" w:rsidRDefault="00B16DE8" w:rsidP="00B16DE8">
      <w:pPr>
        <w:pStyle w:val="ListParagraph"/>
        <w:numPr>
          <w:ilvl w:val="0"/>
          <w:numId w:val="8"/>
        </w:numPr>
        <w:rPr>
          <w:rFonts w:cs="Calibri"/>
        </w:rPr>
      </w:pPr>
      <w:r w:rsidRPr="00B16DE8">
        <w:rPr>
          <w:rFonts w:cs="Calibri"/>
        </w:rPr>
        <w:t xml:space="preserve">Develop the use </w:t>
      </w:r>
      <w:r w:rsidRPr="0076084D">
        <w:rPr>
          <w:rFonts w:cs="Calibri"/>
        </w:rPr>
        <w:t xml:space="preserve">of </w:t>
      </w:r>
      <w:r w:rsidR="00796682" w:rsidRPr="0076084D">
        <w:rPr>
          <w:rFonts w:cs="Calibri"/>
        </w:rPr>
        <w:t xml:space="preserve">student progress tracking </w:t>
      </w:r>
      <w:r w:rsidRPr="0076084D">
        <w:rPr>
          <w:rFonts w:cs="Calibri"/>
        </w:rPr>
        <w:t>software</w:t>
      </w:r>
      <w:r w:rsidRPr="00B16DE8">
        <w:rPr>
          <w:rFonts w:cs="Calibri"/>
        </w:rPr>
        <w:t xml:space="preserve"> to ensure increased consistency and accuracy by staff which, in turn, better identifies students requiring impactful intervention.</w:t>
      </w:r>
    </w:p>
    <w:p w14:paraId="7F756782" w14:textId="47EED5A2" w:rsidR="00116E8F" w:rsidRDefault="00116E8F" w:rsidP="00116E8F">
      <w:pPr>
        <w:pStyle w:val="ListParagraph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C</w:t>
      </w:r>
      <w:r w:rsidRPr="00116E8F">
        <w:rPr>
          <w:rFonts w:cs="Calibri"/>
        </w:rPr>
        <w:t>oordinat</w:t>
      </w:r>
      <w:r>
        <w:rPr>
          <w:rFonts w:cs="Calibri"/>
        </w:rPr>
        <w:t>e</w:t>
      </w:r>
      <w:r w:rsidRPr="00116E8F">
        <w:rPr>
          <w:rFonts w:cs="Calibri"/>
        </w:rPr>
        <w:t xml:space="preserve"> interventions across subjects, in </w:t>
      </w:r>
      <w:r>
        <w:rPr>
          <w:rFonts w:cs="Calibri"/>
        </w:rPr>
        <w:t xml:space="preserve">direct </w:t>
      </w:r>
      <w:r w:rsidRPr="00116E8F">
        <w:rPr>
          <w:rFonts w:cs="Calibri"/>
        </w:rPr>
        <w:t xml:space="preserve">response to </w:t>
      </w:r>
      <w:r>
        <w:rPr>
          <w:rFonts w:cs="Calibri"/>
        </w:rPr>
        <w:t>emerging patterns of underachievement following each data point</w:t>
      </w:r>
      <w:r w:rsidRPr="00116E8F">
        <w:rPr>
          <w:rFonts w:cs="Calibri"/>
        </w:rPr>
        <w:t>.</w:t>
      </w:r>
    </w:p>
    <w:p w14:paraId="2C68C0D2" w14:textId="33BA0059" w:rsidR="0074144A" w:rsidRDefault="0074144A" w:rsidP="00116E8F">
      <w:pPr>
        <w:pStyle w:val="ListParagraph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Understand</w:t>
      </w:r>
      <w:r w:rsidRPr="0074144A">
        <w:rPr>
          <w:rFonts w:cs="Calibri"/>
        </w:rPr>
        <w:t xml:space="preserve"> the range of barriers to learning that </w:t>
      </w:r>
      <w:r>
        <w:rPr>
          <w:rFonts w:cs="Calibri"/>
        </w:rPr>
        <w:t xml:space="preserve">are </w:t>
      </w:r>
      <w:r w:rsidRPr="0074144A">
        <w:rPr>
          <w:rFonts w:cs="Calibri"/>
        </w:rPr>
        <w:t>impacting on student progress</w:t>
      </w:r>
      <w:r>
        <w:rPr>
          <w:rFonts w:cs="Calibri"/>
        </w:rPr>
        <w:t>, and work with middle and senior leaders to identify appropriate academic support strategies that will lead to higher achievement.</w:t>
      </w:r>
    </w:p>
    <w:p w14:paraId="1DEE58FC" w14:textId="594861F0" w:rsidR="00116E8F" w:rsidRDefault="006812FB" w:rsidP="00116E8F">
      <w:pPr>
        <w:pStyle w:val="ListParagraph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P</w:t>
      </w:r>
      <w:r w:rsidR="00116E8F" w:rsidRPr="00116E8F">
        <w:rPr>
          <w:rFonts w:cs="Calibri"/>
        </w:rPr>
        <w:t xml:space="preserve">rovide </w:t>
      </w:r>
      <w:r w:rsidR="006E3F7A">
        <w:rPr>
          <w:rFonts w:cs="Calibri"/>
        </w:rPr>
        <w:t xml:space="preserve">effective </w:t>
      </w:r>
      <w:r w:rsidR="00116E8F" w:rsidRPr="00116E8F">
        <w:rPr>
          <w:rFonts w:cs="Calibri"/>
        </w:rPr>
        <w:t xml:space="preserve">coaching </w:t>
      </w:r>
      <w:r w:rsidR="004345C3">
        <w:rPr>
          <w:rFonts w:cs="Calibri"/>
        </w:rPr>
        <w:t>f</w:t>
      </w:r>
      <w:r w:rsidR="006E3F7A">
        <w:rPr>
          <w:rFonts w:cs="Calibri"/>
        </w:rPr>
        <w:t>or</w:t>
      </w:r>
      <w:r w:rsidR="00116E8F" w:rsidRPr="00116E8F">
        <w:rPr>
          <w:rFonts w:cs="Calibri"/>
        </w:rPr>
        <w:t xml:space="preserve"> staff to help improve </w:t>
      </w:r>
      <w:r w:rsidR="00116E8F">
        <w:rPr>
          <w:rFonts w:cs="Calibri"/>
        </w:rPr>
        <w:t xml:space="preserve">classroom </w:t>
      </w:r>
      <w:r w:rsidR="00116E8F" w:rsidRPr="00116E8F">
        <w:rPr>
          <w:rFonts w:cs="Calibri"/>
        </w:rPr>
        <w:t>practice and outcomes.</w:t>
      </w:r>
    </w:p>
    <w:p w14:paraId="041BF684" w14:textId="77777777" w:rsidR="006812FB" w:rsidRDefault="006812FB" w:rsidP="00CE46D8">
      <w:pPr>
        <w:spacing w:after="0"/>
        <w:rPr>
          <w:i/>
          <w:iCs/>
        </w:rPr>
      </w:pPr>
    </w:p>
    <w:p w14:paraId="14F6AD8F" w14:textId="1147A1EF" w:rsidR="00172F17" w:rsidRPr="00CE46D8" w:rsidRDefault="00CE46D8" w:rsidP="00CE46D8">
      <w:pPr>
        <w:spacing w:after="0"/>
        <w:rPr>
          <w:i/>
          <w:iCs/>
        </w:rPr>
      </w:pPr>
      <w:r w:rsidRPr="00CE46D8">
        <w:rPr>
          <w:i/>
          <w:iCs/>
        </w:rPr>
        <w:t>Teaching</w:t>
      </w:r>
    </w:p>
    <w:p w14:paraId="15A8BCFE" w14:textId="541AE1F9" w:rsidR="00CE46D8" w:rsidRDefault="00CE46D8" w:rsidP="00CE46D8">
      <w:pPr>
        <w:pStyle w:val="ListParagraph"/>
        <w:numPr>
          <w:ilvl w:val="0"/>
          <w:numId w:val="4"/>
        </w:numPr>
        <w:spacing w:after="0"/>
      </w:pPr>
      <w:r>
        <w:t xml:space="preserve">Teach a part timetable of Science / Maths </w:t>
      </w:r>
    </w:p>
    <w:p w14:paraId="06B709C4" w14:textId="6F9EC10D" w:rsidR="00CE46D8" w:rsidRDefault="00CE46D8" w:rsidP="00CE46D8">
      <w:pPr>
        <w:pStyle w:val="ListParagraph"/>
        <w:numPr>
          <w:ilvl w:val="0"/>
          <w:numId w:val="4"/>
        </w:numPr>
        <w:spacing w:after="0"/>
      </w:pPr>
      <w:r>
        <w:t>Deliver Science / Maths interventions</w:t>
      </w:r>
    </w:p>
    <w:p w14:paraId="642DF11B" w14:textId="77777777" w:rsidR="0093064E" w:rsidRDefault="0093064E" w:rsidP="0093064E">
      <w:pPr>
        <w:pStyle w:val="ListParagraph"/>
        <w:spacing w:after="0"/>
        <w:ind w:left="360"/>
      </w:pPr>
    </w:p>
    <w:p w14:paraId="4AC7B0B0" w14:textId="1FD4E166" w:rsidR="00CE46D8" w:rsidRPr="00CE46D8" w:rsidRDefault="00043379" w:rsidP="00CE46D8">
      <w:pPr>
        <w:spacing w:after="0"/>
        <w:rPr>
          <w:i/>
          <w:iCs/>
        </w:rPr>
      </w:pPr>
      <w:r>
        <w:rPr>
          <w:i/>
          <w:iCs/>
        </w:rPr>
        <w:t>Timetabling</w:t>
      </w:r>
    </w:p>
    <w:p w14:paraId="2D58AA61" w14:textId="6A33258F" w:rsidR="00EF2C00" w:rsidRDefault="003330A0" w:rsidP="00C629CC">
      <w:pPr>
        <w:pStyle w:val="ListParagraph"/>
        <w:numPr>
          <w:ilvl w:val="0"/>
          <w:numId w:val="2"/>
        </w:numPr>
        <w:spacing w:after="0"/>
      </w:pPr>
      <w:r>
        <w:t>Design and schedule the school timetable, in liaison with the Deputy Headteacher, Assistant Headteacher (</w:t>
      </w:r>
      <w:r w:rsidRPr="003330A0">
        <w:t>Assessment, Reporting, Exams &amp; Strategy</w:t>
      </w:r>
      <w:r>
        <w:t>)</w:t>
      </w:r>
      <w:r w:rsidR="006812FB">
        <w:t xml:space="preserve">, </w:t>
      </w:r>
      <w:r>
        <w:t>Faculty</w:t>
      </w:r>
      <w:r w:rsidR="008009DB">
        <w:t xml:space="preserve"> / Subject</w:t>
      </w:r>
      <w:r>
        <w:t xml:space="preserve"> Leaders</w:t>
      </w:r>
      <w:r w:rsidR="006812FB">
        <w:t xml:space="preserve"> and Exams &amp; Data Manager</w:t>
      </w:r>
      <w:r>
        <w:t>.</w:t>
      </w:r>
    </w:p>
    <w:p w14:paraId="54B07731" w14:textId="77777777" w:rsidR="0093064E" w:rsidRDefault="0093064E" w:rsidP="0093064E">
      <w:pPr>
        <w:pStyle w:val="ListParagraph"/>
        <w:spacing w:after="0"/>
        <w:ind w:left="360"/>
      </w:pPr>
    </w:p>
    <w:p w14:paraId="4DA1F7F6" w14:textId="77777777" w:rsidR="00D566D3" w:rsidRPr="00D566D3" w:rsidRDefault="00D566D3" w:rsidP="00D566D3">
      <w:pPr>
        <w:spacing w:after="0"/>
        <w:rPr>
          <w:rFonts w:cs="Calibri"/>
          <w:bCs/>
          <w:i/>
          <w:iCs/>
        </w:rPr>
      </w:pPr>
      <w:r w:rsidRPr="00D566D3">
        <w:rPr>
          <w:rFonts w:cs="Calibri"/>
          <w:bCs/>
          <w:i/>
          <w:iCs/>
        </w:rPr>
        <w:t>Developing Self and Managing Others</w:t>
      </w:r>
    </w:p>
    <w:p w14:paraId="59B2676A" w14:textId="77777777" w:rsidR="00D566D3" w:rsidRPr="00D566D3" w:rsidRDefault="00D566D3" w:rsidP="00D566D3">
      <w:pPr>
        <w:numPr>
          <w:ilvl w:val="0"/>
          <w:numId w:val="9"/>
        </w:numPr>
        <w:spacing w:after="0"/>
        <w:rPr>
          <w:rFonts w:cs="Calibri"/>
        </w:rPr>
      </w:pPr>
      <w:r w:rsidRPr="00D566D3">
        <w:rPr>
          <w:rFonts w:cs="Calibri"/>
        </w:rPr>
        <w:t>Promote and safeguard the safety and welfare of children and young people.</w:t>
      </w:r>
    </w:p>
    <w:p w14:paraId="2C363F8D" w14:textId="77777777" w:rsidR="00D566D3" w:rsidRPr="00D566D3" w:rsidRDefault="00D566D3" w:rsidP="00D566D3">
      <w:pPr>
        <w:numPr>
          <w:ilvl w:val="0"/>
          <w:numId w:val="9"/>
        </w:numPr>
        <w:spacing w:after="0"/>
        <w:rPr>
          <w:rFonts w:cs="Calibri"/>
        </w:rPr>
      </w:pPr>
      <w:r w:rsidRPr="00D566D3">
        <w:rPr>
          <w:rFonts w:cs="Calibri"/>
        </w:rPr>
        <w:t>Contribute to the creation of a positive school ethos, in which every individual is treated with dignity and respect and the safety and welfare of children and young people is paramount.</w:t>
      </w:r>
    </w:p>
    <w:p w14:paraId="3830C93B" w14:textId="22BB1B03" w:rsidR="00D566D3" w:rsidRPr="00D566D3" w:rsidRDefault="00D566D3" w:rsidP="00D566D3">
      <w:pPr>
        <w:numPr>
          <w:ilvl w:val="0"/>
          <w:numId w:val="9"/>
        </w:numPr>
        <w:spacing w:after="0"/>
        <w:rPr>
          <w:rFonts w:cs="Calibri"/>
        </w:rPr>
      </w:pPr>
      <w:r w:rsidRPr="00D566D3">
        <w:rPr>
          <w:rFonts w:cs="Calibri"/>
        </w:rPr>
        <w:t xml:space="preserve">Set high expectations for </w:t>
      </w:r>
      <w:r w:rsidR="00EF2C00">
        <w:rPr>
          <w:rFonts w:cs="Calibri"/>
        </w:rPr>
        <w:t xml:space="preserve">one’s </w:t>
      </w:r>
      <w:r w:rsidRPr="00D566D3">
        <w:rPr>
          <w:rFonts w:cs="Calibri"/>
        </w:rPr>
        <w:t>own performance and that of others.</w:t>
      </w:r>
    </w:p>
    <w:p w14:paraId="1DD5B0E4" w14:textId="004E9FB0" w:rsidR="00D566D3" w:rsidRPr="00A96F25" w:rsidRDefault="00D566D3" w:rsidP="00A96F25">
      <w:pPr>
        <w:numPr>
          <w:ilvl w:val="0"/>
          <w:numId w:val="9"/>
        </w:numPr>
        <w:spacing w:after="0"/>
        <w:rPr>
          <w:rFonts w:cs="Calibri"/>
        </w:rPr>
      </w:pPr>
      <w:r w:rsidRPr="00D566D3">
        <w:rPr>
          <w:rFonts w:cs="Calibri"/>
        </w:rPr>
        <w:t>Engage in relevant professional development activity as necessary.</w:t>
      </w:r>
    </w:p>
    <w:p w14:paraId="29EFE130" w14:textId="77777777" w:rsidR="00D566D3" w:rsidRPr="00D566D3" w:rsidRDefault="00D566D3" w:rsidP="00D566D3">
      <w:pPr>
        <w:spacing w:after="0"/>
        <w:rPr>
          <w:rFonts w:cs="Calibri"/>
          <w:i/>
          <w:iCs/>
        </w:rPr>
      </w:pPr>
    </w:p>
    <w:p w14:paraId="729EB76A" w14:textId="77777777" w:rsidR="00D566D3" w:rsidRPr="00D566D3" w:rsidRDefault="00D566D3" w:rsidP="00D566D3">
      <w:pPr>
        <w:spacing w:after="0"/>
        <w:rPr>
          <w:rFonts w:cs="Calibri"/>
          <w:i/>
          <w:iCs/>
        </w:rPr>
      </w:pPr>
      <w:r w:rsidRPr="00D566D3">
        <w:rPr>
          <w:rFonts w:cs="Calibri"/>
          <w:i/>
          <w:iCs/>
        </w:rPr>
        <w:t>Strengthening and Community</w:t>
      </w:r>
    </w:p>
    <w:p w14:paraId="415E570D" w14:textId="77777777" w:rsidR="00D566D3" w:rsidRDefault="00D566D3" w:rsidP="00D566D3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D566D3">
        <w:rPr>
          <w:rFonts w:cs="Calibri"/>
        </w:rPr>
        <w:t>Ensure support is provided to ensure that learners from vulnerable groups achieve.</w:t>
      </w:r>
    </w:p>
    <w:p w14:paraId="2FDCC12C" w14:textId="77777777" w:rsidR="00D566D3" w:rsidRPr="0076084D" w:rsidRDefault="00D566D3" w:rsidP="00D566D3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D566D3">
        <w:rPr>
          <w:rFonts w:cs="Calibri"/>
        </w:rPr>
        <w:t xml:space="preserve">Evaluate the impact of support and interventions on pupil outcomes in line with the school equality of </w:t>
      </w:r>
      <w:r w:rsidRPr="0076084D">
        <w:rPr>
          <w:rFonts w:cs="Calibri"/>
        </w:rPr>
        <w:t>opportunities policy.</w:t>
      </w:r>
    </w:p>
    <w:p w14:paraId="11589414" w14:textId="455AE07D" w:rsidR="00796682" w:rsidRPr="0076084D" w:rsidRDefault="00796682" w:rsidP="00D566D3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76084D">
        <w:rPr>
          <w:rFonts w:cs="Calibri"/>
        </w:rPr>
        <w:t>Ensure clear, coherent and timely communication with parents/carers.</w:t>
      </w:r>
    </w:p>
    <w:p w14:paraId="0D8B0E2F" w14:textId="77777777" w:rsidR="00D566D3" w:rsidRDefault="00D566D3" w:rsidP="00D566D3">
      <w:pPr>
        <w:tabs>
          <w:tab w:val="left" w:pos="720"/>
        </w:tabs>
        <w:spacing w:after="0" w:line="240" w:lineRule="auto"/>
      </w:pPr>
    </w:p>
    <w:p w14:paraId="5583F09A" w14:textId="77777777" w:rsidR="00A96F25" w:rsidRPr="00A96F25" w:rsidRDefault="00A96F25" w:rsidP="00A96F25">
      <w:pPr>
        <w:spacing w:after="0"/>
        <w:rPr>
          <w:i/>
          <w:iCs/>
        </w:rPr>
      </w:pPr>
      <w:r w:rsidRPr="00A96F25">
        <w:rPr>
          <w:i/>
          <w:iCs/>
        </w:rPr>
        <w:t>Other Key Duties</w:t>
      </w:r>
    </w:p>
    <w:p w14:paraId="41B21BB0" w14:textId="77777777" w:rsidR="00A96F25" w:rsidRPr="00BC0B5D" w:rsidRDefault="00A96F25" w:rsidP="00A96F25">
      <w:pPr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As a member of the extended SLT, carry out c</w:t>
      </w:r>
      <w:r w:rsidRPr="00BC0B5D">
        <w:t>ulture walk</w:t>
      </w:r>
      <w:r>
        <w:t>s at designated times, maintaining a strong presence around the school and responding to any callouts.</w:t>
      </w:r>
    </w:p>
    <w:p w14:paraId="68DCFD4F" w14:textId="77777777" w:rsidR="00A96F25" w:rsidRDefault="00A96F25" w:rsidP="00A96F25">
      <w:pPr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Contribute to the break and lunch duty rota.</w:t>
      </w:r>
    </w:p>
    <w:p w14:paraId="384B58C0" w14:textId="1AD9B45A" w:rsidR="00C629CC" w:rsidRDefault="00C629CC" w:rsidP="00A96F25">
      <w:pPr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Attend SLT meetings where relevant.</w:t>
      </w:r>
    </w:p>
    <w:p w14:paraId="4736BA95" w14:textId="45CF7F39" w:rsidR="00C629CC" w:rsidRDefault="00C629CC" w:rsidP="00A96F25">
      <w:pPr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Attend Middle Leaders meetings.</w:t>
      </w:r>
    </w:p>
    <w:p w14:paraId="12C76CD2" w14:textId="77777777" w:rsidR="004965C4" w:rsidRDefault="004965C4" w:rsidP="004965C4">
      <w:pPr>
        <w:tabs>
          <w:tab w:val="left" w:pos="720"/>
        </w:tabs>
        <w:spacing w:after="0" w:line="240" w:lineRule="auto"/>
        <w:ind w:left="360"/>
      </w:pPr>
    </w:p>
    <w:p w14:paraId="7D44292A" w14:textId="77777777" w:rsidR="00041823" w:rsidRDefault="00041823" w:rsidP="00041823">
      <w:pPr>
        <w:tabs>
          <w:tab w:val="left" w:pos="720"/>
        </w:tabs>
        <w:spacing w:after="0" w:line="240" w:lineRule="auto"/>
      </w:pPr>
    </w:p>
    <w:p w14:paraId="662A34A7" w14:textId="77D5EA45" w:rsidR="00041823" w:rsidRPr="004965C4" w:rsidRDefault="00041823" w:rsidP="00041823">
      <w:pPr>
        <w:tabs>
          <w:tab w:val="left" w:pos="720"/>
        </w:tabs>
        <w:spacing w:after="0" w:line="240" w:lineRule="auto"/>
        <w:rPr>
          <w:i/>
          <w:iCs/>
        </w:rPr>
      </w:pPr>
      <w:r w:rsidRPr="004965C4">
        <w:rPr>
          <w:i/>
          <w:iCs/>
        </w:rPr>
        <w:t>The postholder may be required to carry out any other duties that the Headteacher</w:t>
      </w:r>
      <w:r w:rsidR="00B1309C" w:rsidRPr="004965C4">
        <w:rPr>
          <w:i/>
          <w:iCs/>
        </w:rPr>
        <w:t>/Deputy Headteacher</w:t>
      </w:r>
      <w:r w:rsidRPr="004965C4">
        <w:rPr>
          <w:i/>
          <w:iCs/>
        </w:rPr>
        <w:t xml:space="preserve"> feel is commensurate with the post.  Whilst every effort is made to explain the main duties and responsibilities of the post, each individual task undertaken may not be identified.</w:t>
      </w:r>
    </w:p>
    <w:p w14:paraId="7C32CDB8" w14:textId="77777777" w:rsidR="00041823" w:rsidRPr="004965C4" w:rsidRDefault="00041823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12A729A2" w14:textId="6EABEF7B" w:rsidR="00041823" w:rsidRDefault="00041823" w:rsidP="00041823">
      <w:pPr>
        <w:tabs>
          <w:tab w:val="left" w:pos="720"/>
        </w:tabs>
        <w:spacing w:after="0" w:line="240" w:lineRule="auto"/>
        <w:rPr>
          <w:i/>
          <w:iCs/>
        </w:rPr>
      </w:pPr>
      <w:r w:rsidRPr="004965C4">
        <w:rPr>
          <w:i/>
          <w:iCs/>
        </w:rPr>
        <w:t>This job description is subject to review by the Headteacher</w:t>
      </w:r>
      <w:r w:rsidR="00B1309C" w:rsidRPr="004965C4">
        <w:rPr>
          <w:i/>
          <w:iCs/>
        </w:rPr>
        <w:t>/Deputy Headteacher</w:t>
      </w:r>
      <w:r w:rsidRPr="004965C4">
        <w:rPr>
          <w:i/>
          <w:iCs/>
        </w:rPr>
        <w:t xml:space="preserve"> in consultation with the post-holder at any time. However, an annual review of this job description and allocation of responsibilities will take place as part of agreed performance management arrangements.</w:t>
      </w:r>
    </w:p>
    <w:p w14:paraId="6B263B31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56817E32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7EB43836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64FAB2E4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270C0E81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3A071245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15D4830C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60047190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0E36C8CF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481AF481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4D6A0482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4CFC1312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76CEA9AB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22AD3826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10BE3D97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50A5B95C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1D7DB36D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2DE1ACD0" w14:textId="53B9DBF9" w:rsidR="00E535B0" w:rsidRPr="00E535B0" w:rsidRDefault="00E535B0" w:rsidP="00041823">
      <w:pPr>
        <w:tabs>
          <w:tab w:val="left" w:pos="720"/>
        </w:tabs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E53C5E8" wp14:editId="583DBE49">
            <wp:extent cx="1603375" cy="530225"/>
            <wp:effectExtent l="0" t="0" r="0" b="3175"/>
            <wp:docPr id="23143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C72FB" w14:textId="77777777" w:rsidR="00E535B0" w:rsidRDefault="00E535B0" w:rsidP="00041823">
      <w:pPr>
        <w:tabs>
          <w:tab w:val="left" w:pos="720"/>
        </w:tabs>
        <w:spacing w:after="0" w:line="240" w:lineRule="auto"/>
        <w:rPr>
          <w:i/>
          <w:iCs/>
        </w:rPr>
      </w:pPr>
    </w:p>
    <w:p w14:paraId="3382607F" w14:textId="509DA7AB" w:rsidR="00E535B0" w:rsidRPr="004345C3" w:rsidRDefault="00E535B0" w:rsidP="004345C3">
      <w:pPr>
        <w:jc w:val="center"/>
        <w:rPr>
          <w:b/>
          <w:bCs/>
          <w:iCs/>
          <w:sz w:val="24"/>
          <w:szCs w:val="24"/>
        </w:rPr>
      </w:pPr>
      <w:r w:rsidRPr="00E535B0">
        <w:rPr>
          <w:b/>
          <w:bCs/>
          <w:iCs/>
          <w:sz w:val="24"/>
          <w:szCs w:val="24"/>
        </w:rPr>
        <w:t>PERSON SPECIFICATION – OUTCOMES &amp; STANDARDS LEADER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701"/>
        <w:gridCol w:w="1701"/>
        <w:gridCol w:w="1701"/>
      </w:tblGrid>
      <w:tr w:rsidR="004345C3" w:rsidRPr="004345C3" w14:paraId="28A7C369" w14:textId="77777777" w:rsidTr="004345C3">
        <w:trPr>
          <w:trHeight w:val="339"/>
        </w:trPr>
        <w:tc>
          <w:tcPr>
            <w:tcW w:w="5274" w:type="dxa"/>
            <w:shd w:val="clear" w:color="auto" w:fill="auto"/>
          </w:tcPr>
          <w:p w14:paraId="5915BB5D" w14:textId="77777777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ab/>
              <w:t>QUALIFICATIONS AND SKILLS</w:t>
            </w: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31C1C91C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1701" w:type="dxa"/>
            <w:shd w:val="clear" w:color="auto" w:fill="auto"/>
          </w:tcPr>
          <w:p w14:paraId="724D0758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1701" w:type="dxa"/>
            <w:shd w:val="clear" w:color="auto" w:fill="auto"/>
          </w:tcPr>
          <w:p w14:paraId="101FA273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MEASURED BY</w:t>
            </w:r>
          </w:p>
        </w:tc>
      </w:tr>
      <w:tr w:rsidR="004345C3" w:rsidRPr="004345C3" w14:paraId="4AE63B87" w14:textId="77777777" w:rsidTr="004345C3">
        <w:tc>
          <w:tcPr>
            <w:tcW w:w="5274" w:type="dxa"/>
            <w:shd w:val="clear" w:color="auto" w:fill="auto"/>
          </w:tcPr>
          <w:p w14:paraId="2EB9C754" w14:textId="4E0B639F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Good Honours Degree</w:t>
            </w:r>
          </w:p>
        </w:tc>
        <w:tc>
          <w:tcPr>
            <w:tcW w:w="1701" w:type="dxa"/>
            <w:shd w:val="clear" w:color="auto" w:fill="auto"/>
          </w:tcPr>
          <w:p w14:paraId="2820AF38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08EEB8AF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92FD409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</w:tc>
      </w:tr>
      <w:tr w:rsidR="004345C3" w:rsidRPr="004345C3" w14:paraId="058EF569" w14:textId="77777777" w:rsidTr="004345C3">
        <w:tc>
          <w:tcPr>
            <w:tcW w:w="5274" w:type="dxa"/>
            <w:shd w:val="clear" w:color="auto" w:fill="auto"/>
          </w:tcPr>
          <w:p w14:paraId="7D869736" w14:textId="740D068C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Graduate with Qualified </w:t>
            </w:r>
            <w:smartTag w:uri="urn:schemas-microsoft-com:office:smarttags" w:element="PersonName">
              <w:r w:rsidRPr="004345C3">
                <w:rPr>
                  <w:rFonts w:eastAsia="Times New Roman" w:cs="Calibri"/>
                  <w:kern w:val="0"/>
                  <w:lang w:eastAsia="en-GB"/>
                  <w14:ligatures w14:val="none"/>
                </w:rPr>
                <w:t>Teacher</w:t>
              </w:r>
            </w:smartTag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Status or successful completion of secondary PGCE</w:t>
            </w:r>
          </w:p>
        </w:tc>
        <w:tc>
          <w:tcPr>
            <w:tcW w:w="1701" w:type="dxa"/>
            <w:shd w:val="clear" w:color="auto" w:fill="auto"/>
          </w:tcPr>
          <w:p w14:paraId="2F63E569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2664AB1D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F053353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</w:tc>
      </w:tr>
      <w:tr w:rsidR="006E512D" w:rsidRPr="004345C3" w14:paraId="35F03D1C" w14:textId="77777777" w:rsidTr="004345C3">
        <w:tc>
          <w:tcPr>
            <w:tcW w:w="5274" w:type="dxa"/>
            <w:shd w:val="clear" w:color="auto" w:fill="auto"/>
          </w:tcPr>
          <w:p w14:paraId="39AF1076" w14:textId="3E9906D1" w:rsidR="006E512D" w:rsidRPr="004345C3" w:rsidRDefault="006E512D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6E512D">
              <w:rPr>
                <w:rFonts w:eastAsia="Times New Roman" w:cs="Calibri"/>
                <w:kern w:val="0"/>
                <w:lang w:eastAsia="en-GB"/>
                <w14:ligatures w14:val="none"/>
              </w:rPr>
              <w:t>A substantial period of successful teaching experience</w:t>
            </w:r>
          </w:p>
        </w:tc>
        <w:tc>
          <w:tcPr>
            <w:tcW w:w="1701" w:type="dxa"/>
            <w:shd w:val="clear" w:color="auto" w:fill="auto"/>
          </w:tcPr>
          <w:p w14:paraId="0C174048" w14:textId="23C3B383" w:rsidR="006E512D" w:rsidRPr="004345C3" w:rsidRDefault="006E512D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7309D395" w14:textId="77777777" w:rsidR="006E512D" w:rsidRPr="004345C3" w:rsidRDefault="006E512D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B06FBA1" w14:textId="0E26EC4A" w:rsidR="006E512D" w:rsidRPr="004345C3" w:rsidRDefault="00FA4245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</w:tc>
      </w:tr>
      <w:tr w:rsidR="004345C3" w:rsidRPr="004345C3" w14:paraId="3A4F84B7" w14:textId="77777777" w:rsidTr="004345C3">
        <w:tc>
          <w:tcPr>
            <w:tcW w:w="5274" w:type="dxa"/>
            <w:shd w:val="clear" w:color="auto" w:fill="auto"/>
          </w:tcPr>
          <w:p w14:paraId="62247C0A" w14:textId="2188B6EE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Middle </w:t>
            </w:r>
            <w:r w:rsidR="00257493">
              <w:rPr>
                <w:rFonts w:eastAsia="Times New Roman" w:cs="Calibri"/>
                <w:kern w:val="0"/>
                <w:lang w:eastAsia="en-GB"/>
                <w14:ligatures w14:val="none"/>
              </w:rPr>
              <w:t>and/</w:t>
            </w: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or senior leadership experience </w:t>
            </w:r>
          </w:p>
        </w:tc>
        <w:tc>
          <w:tcPr>
            <w:tcW w:w="1701" w:type="dxa"/>
            <w:shd w:val="clear" w:color="auto" w:fill="auto"/>
          </w:tcPr>
          <w:p w14:paraId="2CB77F40" w14:textId="140886F9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16997825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8A2D845" w14:textId="262EADAA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</w:tc>
      </w:tr>
      <w:tr w:rsidR="006E3F7A" w:rsidRPr="004345C3" w14:paraId="3AEBD265" w14:textId="77777777" w:rsidTr="004345C3">
        <w:tc>
          <w:tcPr>
            <w:tcW w:w="5274" w:type="dxa"/>
            <w:shd w:val="clear" w:color="auto" w:fill="auto"/>
          </w:tcPr>
          <w:p w14:paraId="78C7320A" w14:textId="6F03D605" w:rsidR="006E3F7A" w:rsidRDefault="006E3F7A" w:rsidP="006E3F7A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Evidence of continuing professional development</w:t>
            </w:r>
          </w:p>
        </w:tc>
        <w:tc>
          <w:tcPr>
            <w:tcW w:w="1701" w:type="dxa"/>
            <w:shd w:val="clear" w:color="auto" w:fill="auto"/>
          </w:tcPr>
          <w:p w14:paraId="0CD7A259" w14:textId="01366A3E" w:rsidR="006E3F7A" w:rsidRPr="004345C3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477BD56C" w14:textId="77777777" w:rsidR="006E3F7A" w:rsidRPr="004345C3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4B766B3" w14:textId="1F9679B5" w:rsidR="006E3F7A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</w:tc>
      </w:tr>
      <w:tr w:rsidR="006E3F7A" w:rsidRPr="004345C3" w14:paraId="31AABF53" w14:textId="77777777" w:rsidTr="004345C3">
        <w:tc>
          <w:tcPr>
            <w:tcW w:w="5274" w:type="dxa"/>
            <w:shd w:val="clear" w:color="auto" w:fill="auto"/>
          </w:tcPr>
          <w:p w14:paraId="26A6DC47" w14:textId="7DB0704B" w:rsidR="006E3F7A" w:rsidRDefault="006E3F7A" w:rsidP="006E3F7A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Leadership qualification or CPD</w:t>
            </w:r>
          </w:p>
        </w:tc>
        <w:tc>
          <w:tcPr>
            <w:tcW w:w="1701" w:type="dxa"/>
            <w:shd w:val="clear" w:color="auto" w:fill="auto"/>
          </w:tcPr>
          <w:p w14:paraId="6A5D4D62" w14:textId="77777777" w:rsidR="006E3F7A" w:rsidRPr="004345C3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86E8E48" w14:textId="17359850" w:rsidR="006E3F7A" w:rsidRPr="004345C3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6455264A" w14:textId="7E210468" w:rsidR="006E3F7A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</w:tc>
      </w:tr>
      <w:tr w:rsidR="006E3F7A" w:rsidRPr="004345C3" w14:paraId="1ABF953C" w14:textId="77777777" w:rsidTr="004345C3">
        <w:tc>
          <w:tcPr>
            <w:tcW w:w="5274" w:type="dxa"/>
            <w:shd w:val="clear" w:color="auto" w:fill="auto"/>
          </w:tcPr>
          <w:p w14:paraId="6B88C9BC" w14:textId="644BE805" w:rsidR="006E3F7A" w:rsidRDefault="006E3F7A" w:rsidP="006E3F7A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Coaching qualification or CPD</w:t>
            </w:r>
          </w:p>
        </w:tc>
        <w:tc>
          <w:tcPr>
            <w:tcW w:w="1701" w:type="dxa"/>
            <w:shd w:val="clear" w:color="auto" w:fill="auto"/>
          </w:tcPr>
          <w:p w14:paraId="79B02EA6" w14:textId="77777777" w:rsidR="006E3F7A" w:rsidRPr="004345C3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6FA9228" w14:textId="597F0FBB" w:rsidR="006E3F7A" w:rsidRPr="004345C3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05C6127A" w14:textId="7A8B649A" w:rsidR="006E3F7A" w:rsidRDefault="006E3F7A" w:rsidP="006E3F7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</w:tc>
      </w:tr>
    </w:tbl>
    <w:p w14:paraId="16AADA04" w14:textId="77777777" w:rsidR="000A4AC5" w:rsidRDefault="000A4AC5" w:rsidP="000A4AC5">
      <w:pPr>
        <w:tabs>
          <w:tab w:val="left" w:pos="720"/>
        </w:tabs>
        <w:spacing w:after="0" w:line="240" w:lineRule="auto"/>
      </w:pPr>
    </w:p>
    <w:p w14:paraId="39A0BE54" w14:textId="77777777" w:rsidR="004345C3" w:rsidRDefault="004345C3" w:rsidP="000A4AC5">
      <w:pPr>
        <w:tabs>
          <w:tab w:val="left" w:pos="720"/>
        </w:tabs>
        <w:spacing w:after="0" w:line="240" w:lineRule="auto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701"/>
        <w:gridCol w:w="1701"/>
        <w:gridCol w:w="1701"/>
      </w:tblGrid>
      <w:tr w:rsidR="004345C3" w:rsidRPr="004345C3" w14:paraId="2BF8CDC8" w14:textId="77777777" w:rsidTr="00B55AA5">
        <w:tc>
          <w:tcPr>
            <w:tcW w:w="5274" w:type="dxa"/>
            <w:shd w:val="clear" w:color="auto" w:fill="auto"/>
          </w:tcPr>
          <w:p w14:paraId="5592EAFE" w14:textId="05B36C7F" w:rsidR="004345C3" w:rsidRPr="004345C3" w:rsidRDefault="004345C3" w:rsidP="00B55AA5">
            <w:pPr>
              <w:spacing w:after="0" w:line="240" w:lineRule="auto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SPECIALIST KNOWLEDGE, ABILITIES AND/OR EXPERIENCE</w:t>
            </w:r>
            <w:r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 xml:space="preserve"> - LEADERSHIP</w:t>
            </w:r>
          </w:p>
        </w:tc>
        <w:tc>
          <w:tcPr>
            <w:tcW w:w="1701" w:type="dxa"/>
            <w:shd w:val="clear" w:color="auto" w:fill="auto"/>
          </w:tcPr>
          <w:p w14:paraId="004DF7A8" w14:textId="77777777" w:rsidR="004345C3" w:rsidRPr="004345C3" w:rsidRDefault="004345C3" w:rsidP="00B55AA5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1701" w:type="dxa"/>
            <w:shd w:val="clear" w:color="auto" w:fill="auto"/>
          </w:tcPr>
          <w:p w14:paraId="4A22924A" w14:textId="77777777" w:rsidR="004345C3" w:rsidRPr="004345C3" w:rsidRDefault="004345C3" w:rsidP="00B55AA5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1701" w:type="dxa"/>
            <w:shd w:val="clear" w:color="auto" w:fill="auto"/>
          </w:tcPr>
          <w:p w14:paraId="2B530BCF" w14:textId="77777777" w:rsidR="004345C3" w:rsidRPr="004345C3" w:rsidRDefault="004345C3" w:rsidP="00B55AA5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MEASURED BY</w:t>
            </w:r>
          </w:p>
        </w:tc>
      </w:tr>
      <w:tr w:rsidR="004345C3" w:rsidRPr="004345C3" w14:paraId="351A143D" w14:textId="77777777" w:rsidTr="00B55AA5">
        <w:tc>
          <w:tcPr>
            <w:tcW w:w="5274" w:type="dxa"/>
            <w:shd w:val="clear" w:color="auto" w:fill="auto"/>
          </w:tcPr>
          <w:p w14:paraId="02FB335F" w14:textId="0F164012" w:rsidR="004345C3" w:rsidRPr="004345C3" w:rsidRDefault="00203C6B" w:rsidP="00B55AA5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Experience of strategic responsibilities in leadership and management</w:t>
            </w:r>
            <w:r w:rsidR="006412C4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(at middle or senior level)</w:t>
            </w:r>
          </w:p>
        </w:tc>
        <w:tc>
          <w:tcPr>
            <w:tcW w:w="1701" w:type="dxa"/>
            <w:shd w:val="clear" w:color="auto" w:fill="auto"/>
          </w:tcPr>
          <w:p w14:paraId="4E0F65CC" w14:textId="2E0E6366" w:rsidR="004345C3" w:rsidRPr="004345C3" w:rsidRDefault="004345C3" w:rsidP="00203C6B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3FC122CB" w14:textId="77777777" w:rsidR="004345C3" w:rsidRPr="004345C3" w:rsidRDefault="004345C3" w:rsidP="00B55AA5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894F223" w14:textId="6BBB56AE" w:rsidR="004345C3" w:rsidRPr="004345C3" w:rsidRDefault="00FA4245" w:rsidP="00203C6B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  <w:r w:rsidR="00D86613">
              <w:rPr>
                <w:rFonts w:eastAsia="Times New Roman" w:cs="Calibri"/>
                <w:kern w:val="0"/>
                <w:lang w:eastAsia="en-GB"/>
                <w14:ligatures w14:val="none"/>
              </w:rPr>
              <w:t>, I</w:t>
            </w:r>
          </w:p>
        </w:tc>
      </w:tr>
      <w:tr w:rsidR="00AB6DC0" w:rsidRPr="004345C3" w14:paraId="1DC47C7B" w14:textId="77777777" w:rsidTr="00B55AA5">
        <w:tc>
          <w:tcPr>
            <w:tcW w:w="5274" w:type="dxa"/>
            <w:shd w:val="clear" w:color="auto" w:fill="auto"/>
          </w:tcPr>
          <w:p w14:paraId="3DE4D93C" w14:textId="5373B176" w:rsidR="00AB6DC0" w:rsidRDefault="006412C4" w:rsidP="00B55AA5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Ability to lead</w:t>
            </w:r>
            <w:r w:rsidR="00AB6DC0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change and educational innovation</w:t>
            </w:r>
          </w:p>
        </w:tc>
        <w:tc>
          <w:tcPr>
            <w:tcW w:w="1701" w:type="dxa"/>
            <w:shd w:val="clear" w:color="auto" w:fill="auto"/>
          </w:tcPr>
          <w:p w14:paraId="0F6EA466" w14:textId="1F6E0D37" w:rsidR="00AB6DC0" w:rsidRPr="004345C3" w:rsidRDefault="00AB6DC0" w:rsidP="00203C6B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22A5891D" w14:textId="77777777" w:rsidR="00AB6DC0" w:rsidRPr="004345C3" w:rsidRDefault="00AB6DC0" w:rsidP="00B55AA5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389EFE2" w14:textId="4FA1B020" w:rsidR="00AB6DC0" w:rsidRPr="004345C3" w:rsidRDefault="00D86613" w:rsidP="00203C6B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7FA59939" w14:textId="77777777" w:rsidTr="00B55AA5">
        <w:tc>
          <w:tcPr>
            <w:tcW w:w="5274" w:type="dxa"/>
            <w:shd w:val="clear" w:color="auto" w:fill="auto"/>
          </w:tcPr>
          <w:p w14:paraId="3DE6B3BB" w14:textId="50F6FB68" w:rsidR="00264470" w:rsidRPr="006412C4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6E512D">
              <w:rPr>
                <w:rFonts w:eastAsia="Times New Roman" w:cs="Calibri"/>
                <w:kern w:val="0"/>
                <w:lang w:eastAsia="en-GB"/>
                <w14:ligatures w14:val="none"/>
              </w:rPr>
              <w:t>Ability to manage the process of change effectively.</w:t>
            </w:r>
          </w:p>
        </w:tc>
        <w:tc>
          <w:tcPr>
            <w:tcW w:w="1701" w:type="dxa"/>
            <w:shd w:val="clear" w:color="auto" w:fill="auto"/>
          </w:tcPr>
          <w:p w14:paraId="5689EB1E" w14:textId="2E17ADE8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040DC41B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F28E9FF" w14:textId="08EE94CB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7D997548" w14:textId="77777777" w:rsidTr="00B55AA5">
        <w:tc>
          <w:tcPr>
            <w:tcW w:w="5274" w:type="dxa"/>
            <w:shd w:val="clear" w:color="auto" w:fill="auto"/>
          </w:tcPr>
          <w:p w14:paraId="694534B8" w14:textId="1C44D226" w:rsidR="00264470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6412C4">
              <w:rPr>
                <w:rFonts w:eastAsia="Times New Roman" w:cs="Calibri"/>
                <w:kern w:val="0"/>
                <w:lang w:eastAsia="en-GB"/>
                <w14:ligatures w14:val="none"/>
              </w:rPr>
              <w:t>Ability to develop a clear strategic vision and direction for areas of</w:t>
            </w: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</w:t>
            </w:r>
            <w:r w:rsidRPr="006412C4">
              <w:rPr>
                <w:rFonts w:eastAsia="Times New Roman" w:cs="Calibri"/>
                <w:kern w:val="0"/>
                <w:lang w:eastAsia="en-GB"/>
                <w14:ligatures w14:val="none"/>
              </w:rPr>
              <w:t>responsibility and translate this into practical policies and practice.</w:t>
            </w:r>
          </w:p>
        </w:tc>
        <w:tc>
          <w:tcPr>
            <w:tcW w:w="1701" w:type="dxa"/>
            <w:shd w:val="clear" w:color="auto" w:fill="auto"/>
          </w:tcPr>
          <w:p w14:paraId="1F046D9C" w14:textId="03355301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07EDA954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385C312" w14:textId="43CEE911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705AAC82" w14:textId="77777777" w:rsidTr="00B55AA5">
        <w:tc>
          <w:tcPr>
            <w:tcW w:w="5274" w:type="dxa"/>
            <w:shd w:val="clear" w:color="auto" w:fill="auto"/>
          </w:tcPr>
          <w:p w14:paraId="448734BD" w14:textId="60D89FB8" w:rsidR="00264470" w:rsidRPr="004345C3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Ability to lead and manage staff successfully</w:t>
            </w:r>
          </w:p>
        </w:tc>
        <w:tc>
          <w:tcPr>
            <w:tcW w:w="1701" w:type="dxa"/>
            <w:shd w:val="clear" w:color="auto" w:fill="auto"/>
          </w:tcPr>
          <w:p w14:paraId="7F122839" w14:textId="4623FFE2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769E11B5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91A4876" w14:textId="0F014D1A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0AC73960" w14:textId="77777777" w:rsidTr="00B55AA5">
        <w:tc>
          <w:tcPr>
            <w:tcW w:w="5274" w:type="dxa"/>
            <w:shd w:val="clear" w:color="auto" w:fill="auto"/>
          </w:tcPr>
          <w:p w14:paraId="6198E8AB" w14:textId="54D4E583" w:rsidR="00264470" w:rsidRPr="004345C3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Experience of data analysis – tracking, monitoring, interpreting data, identifying patterns</w:t>
            </w:r>
          </w:p>
        </w:tc>
        <w:tc>
          <w:tcPr>
            <w:tcW w:w="1701" w:type="dxa"/>
            <w:shd w:val="clear" w:color="auto" w:fill="auto"/>
          </w:tcPr>
          <w:p w14:paraId="4A834B85" w14:textId="6E1C4D73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29F51C96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F020002" w14:textId="1A4C3DE3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4135224F" w14:textId="77777777" w:rsidTr="00B55AA5">
        <w:tc>
          <w:tcPr>
            <w:tcW w:w="5274" w:type="dxa"/>
            <w:shd w:val="clear" w:color="auto" w:fill="auto"/>
          </w:tcPr>
          <w:p w14:paraId="17F0DA0A" w14:textId="660545C3" w:rsidR="00264470" w:rsidRPr="004345C3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Ability to coach, observe and feed back to teaching staff</w:t>
            </w:r>
          </w:p>
        </w:tc>
        <w:tc>
          <w:tcPr>
            <w:tcW w:w="1701" w:type="dxa"/>
            <w:shd w:val="clear" w:color="auto" w:fill="auto"/>
          </w:tcPr>
          <w:p w14:paraId="5014BB1B" w14:textId="12C7A58E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465AEC1A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C1588FC" w14:textId="5FE16510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0536B93B" w14:textId="77777777" w:rsidTr="00B55AA5">
        <w:tc>
          <w:tcPr>
            <w:tcW w:w="5274" w:type="dxa"/>
            <w:shd w:val="clear" w:color="auto" w:fill="auto"/>
          </w:tcPr>
          <w:p w14:paraId="21FC2515" w14:textId="2A880BB1" w:rsidR="00264470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Experience of delivering training to others</w:t>
            </w:r>
          </w:p>
        </w:tc>
        <w:tc>
          <w:tcPr>
            <w:tcW w:w="1701" w:type="dxa"/>
            <w:shd w:val="clear" w:color="auto" w:fill="auto"/>
          </w:tcPr>
          <w:p w14:paraId="61275CFC" w14:textId="4091250A" w:rsidR="00264470" w:rsidRPr="004345C3" w:rsidRDefault="00334B6E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3E271EE4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DD8E784" w14:textId="64EEEF73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4A15E7D8" w14:textId="77777777" w:rsidTr="00B55AA5">
        <w:tc>
          <w:tcPr>
            <w:tcW w:w="5274" w:type="dxa"/>
            <w:shd w:val="clear" w:color="auto" w:fill="auto"/>
          </w:tcPr>
          <w:p w14:paraId="2E7206B8" w14:textId="0D9F670C" w:rsidR="00264470" w:rsidRPr="004345C3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Ability to work with a wide range of stakeholders to raise achievement and improve outcomes.</w:t>
            </w:r>
          </w:p>
        </w:tc>
        <w:tc>
          <w:tcPr>
            <w:tcW w:w="1701" w:type="dxa"/>
            <w:shd w:val="clear" w:color="auto" w:fill="auto"/>
          </w:tcPr>
          <w:p w14:paraId="16159CCE" w14:textId="1026E9D1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562D45F4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419BA88" w14:textId="684D2CBE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5BE6041E" w14:textId="77777777" w:rsidTr="00B55AA5">
        <w:tc>
          <w:tcPr>
            <w:tcW w:w="5274" w:type="dxa"/>
            <w:shd w:val="clear" w:color="auto" w:fill="auto"/>
          </w:tcPr>
          <w:p w14:paraId="456C2DA6" w14:textId="1E547E90" w:rsidR="00264470" w:rsidRPr="004345C3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Experience of effective improvement planning</w:t>
            </w:r>
          </w:p>
        </w:tc>
        <w:tc>
          <w:tcPr>
            <w:tcW w:w="1701" w:type="dxa"/>
            <w:shd w:val="clear" w:color="auto" w:fill="auto"/>
          </w:tcPr>
          <w:p w14:paraId="62200D86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02B3ADD1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21FE020" w14:textId="508C8222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64470" w:rsidRPr="004345C3" w14:paraId="26E8DA16" w14:textId="77777777" w:rsidTr="00B55AA5">
        <w:tc>
          <w:tcPr>
            <w:tcW w:w="5274" w:type="dxa"/>
            <w:shd w:val="clear" w:color="auto" w:fill="auto"/>
          </w:tcPr>
          <w:p w14:paraId="2238D13C" w14:textId="3111E577" w:rsidR="00264470" w:rsidRPr="004345C3" w:rsidRDefault="00264470" w:rsidP="00264470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Experience of leading on an initiative which has had an impact across the whole school</w:t>
            </w:r>
          </w:p>
        </w:tc>
        <w:tc>
          <w:tcPr>
            <w:tcW w:w="1701" w:type="dxa"/>
            <w:shd w:val="clear" w:color="auto" w:fill="auto"/>
          </w:tcPr>
          <w:p w14:paraId="78BFB892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6E18A7B5" w14:textId="77777777" w:rsidR="00264470" w:rsidRPr="004345C3" w:rsidRDefault="00264470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2E6AF88" w14:textId="142A15F5" w:rsidR="00264470" w:rsidRPr="004345C3" w:rsidRDefault="00D86613" w:rsidP="00264470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</w:tbl>
    <w:p w14:paraId="2B638103" w14:textId="77777777" w:rsidR="004345C3" w:rsidRDefault="004345C3" w:rsidP="000A4AC5">
      <w:pPr>
        <w:tabs>
          <w:tab w:val="left" w:pos="720"/>
        </w:tabs>
        <w:spacing w:after="0" w:line="240" w:lineRule="auto"/>
      </w:pPr>
    </w:p>
    <w:p w14:paraId="6FC4E848" w14:textId="77777777" w:rsidR="004345C3" w:rsidRDefault="004345C3" w:rsidP="000A4AC5">
      <w:pPr>
        <w:tabs>
          <w:tab w:val="left" w:pos="720"/>
        </w:tabs>
        <w:spacing w:after="0" w:line="240" w:lineRule="auto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701"/>
        <w:gridCol w:w="1701"/>
        <w:gridCol w:w="1701"/>
      </w:tblGrid>
      <w:tr w:rsidR="004345C3" w:rsidRPr="004345C3" w14:paraId="2109019A" w14:textId="77777777" w:rsidTr="004345C3">
        <w:tc>
          <w:tcPr>
            <w:tcW w:w="5274" w:type="dxa"/>
            <w:shd w:val="clear" w:color="auto" w:fill="auto"/>
          </w:tcPr>
          <w:p w14:paraId="7F60D0CE" w14:textId="41570A29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bookmarkStart w:id="0" w:name="_Hlk196987374"/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SPECIALIST KNOWLEDGE, ABILITIES AND/OR EXPERIENCE</w:t>
            </w:r>
            <w:r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 xml:space="preserve"> - TEACHING</w:t>
            </w:r>
          </w:p>
        </w:tc>
        <w:tc>
          <w:tcPr>
            <w:tcW w:w="1701" w:type="dxa"/>
            <w:shd w:val="clear" w:color="auto" w:fill="auto"/>
          </w:tcPr>
          <w:p w14:paraId="403759FC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1701" w:type="dxa"/>
            <w:shd w:val="clear" w:color="auto" w:fill="auto"/>
          </w:tcPr>
          <w:p w14:paraId="2683E8CC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1701" w:type="dxa"/>
            <w:shd w:val="clear" w:color="auto" w:fill="auto"/>
          </w:tcPr>
          <w:p w14:paraId="2D86A231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MEASURED BY</w:t>
            </w:r>
          </w:p>
        </w:tc>
      </w:tr>
      <w:tr w:rsidR="004345C3" w:rsidRPr="004345C3" w14:paraId="2CB21189" w14:textId="77777777" w:rsidTr="004345C3">
        <w:tc>
          <w:tcPr>
            <w:tcW w:w="5274" w:type="dxa"/>
            <w:shd w:val="clear" w:color="auto" w:fill="auto"/>
          </w:tcPr>
          <w:p w14:paraId="718F3594" w14:textId="77777777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A sound knowledge and understanding of effective teaching and learning styles</w:t>
            </w:r>
          </w:p>
        </w:tc>
        <w:tc>
          <w:tcPr>
            <w:tcW w:w="1701" w:type="dxa"/>
            <w:shd w:val="clear" w:color="auto" w:fill="auto"/>
          </w:tcPr>
          <w:p w14:paraId="1E07574B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1AAC9AB6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AB7F003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D7F9043" w14:textId="21FE0DFC" w:rsidR="004345C3" w:rsidRPr="004345C3" w:rsidRDefault="00D8661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A, </w:t>
            </w:r>
            <w:r w:rsidR="004345C3"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I, P</w:t>
            </w:r>
          </w:p>
          <w:p w14:paraId="11CE26C5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004345C3" w:rsidRPr="004345C3" w14:paraId="6B019DD0" w14:textId="77777777" w:rsidTr="004345C3">
        <w:tc>
          <w:tcPr>
            <w:tcW w:w="5274" w:type="dxa"/>
            <w:shd w:val="clear" w:color="auto" w:fill="auto"/>
          </w:tcPr>
          <w:p w14:paraId="46577090" w14:textId="77777777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An ability to plan and deliver effective, stimulating and engaging lessons that support and challenge students across the ability range</w:t>
            </w:r>
          </w:p>
        </w:tc>
        <w:tc>
          <w:tcPr>
            <w:tcW w:w="1701" w:type="dxa"/>
            <w:shd w:val="clear" w:color="auto" w:fill="auto"/>
          </w:tcPr>
          <w:p w14:paraId="23861C35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6AF4D333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D574356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7BF252B" w14:textId="2A6B3724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I,</w:t>
            </w:r>
            <w:r w:rsidR="00D86613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</w:t>
            </w: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P</w:t>
            </w:r>
          </w:p>
        </w:tc>
      </w:tr>
      <w:tr w:rsidR="004345C3" w:rsidRPr="004345C3" w14:paraId="27980A72" w14:textId="77777777" w:rsidTr="004345C3">
        <w:tc>
          <w:tcPr>
            <w:tcW w:w="5274" w:type="dxa"/>
            <w:shd w:val="clear" w:color="auto" w:fill="auto"/>
          </w:tcPr>
          <w:p w14:paraId="3810216F" w14:textId="77777777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A sound understanding of effective practice in the management of behaviour for learning</w:t>
            </w:r>
          </w:p>
        </w:tc>
        <w:tc>
          <w:tcPr>
            <w:tcW w:w="1701" w:type="dxa"/>
            <w:shd w:val="clear" w:color="auto" w:fill="auto"/>
          </w:tcPr>
          <w:p w14:paraId="5DDF7651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60CAD6D8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0A0F901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A7D81B8" w14:textId="5F7D8692" w:rsidR="004345C3" w:rsidRPr="004345C3" w:rsidRDefault="00D8661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A, </w:t>
            </w:r>
            <w:r w:rsidR="004345C3"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I, P</w:t>
            </w:r>
          </w:p>
          <w:p w14:paraId="5BE627F7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004345C3" w:rsidRPr="004345C3" w14:paraId="0395D277" w14:textId="77777777" w:rsidTr="004345C3">
        <w:tc>
          <w:tcPr>
            <w:tcW w:w="5274" w:type="dxa"/>
            <w:shd w:val="clear" w:color="auto" w:fill="auto"/>
          </w:tcPr>
          <w:p w14:paraId="0ED5777B" w14:textId="1783E2FA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Up to date knowledge and understanding of </w:t>
            </w: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Maths / </w:t>
            </w: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Science curriculum matters</w:t>
            </w:r>
          </w:p>
        </w:tc>
        <w:tc>
          <w:tcPr>
            <w:tcW w:w="1701" w:type="dxa"/>
            <w:shd w:val="clear" w:color="auto" w:fill="auto"/>
          </w:tcPr>
          <w:p w14:paraId="2E5568C6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1DA14B86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FDB141E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183425D" w14:textId="764D51B3" w:rsidR="004345C3" w:rsidRPr="004345C3" w:rsidRDefault="00D8661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A, </w:t>
            </w: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I,</w:t>
            </w: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</w:t>
            </w: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P </w:t>
            </w:r>
          </w:p>
        </w:tc>
      </w:tr>
      <w:tr w:rsidR="004345C3" w:rsidRPr="004345C3" w14:paraId="5AB7584E" w14:textId="77777777" w:rsidTr="004345C3">
        <w:tc>
          <w:tcPr>
            <w:tcW w:w="5274" w:type="dxa"/>
            <w:shd w:val="clear" w:color="auto" w:fill="auto"/>
          </w:tcPr>
          <w:p w14:paraId="25B7C931" w14:textId="77777777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The ability to demonstrate clear, flexible and sensitive teaching</w:t>
            </w:r>
          </w:p>
        </w:tc>
        <w:tc>
          <w:tcPr>
            <w:tcW w:w="1701" w:type="dxa"/>
            <w:shd w:val="clear" w:color="auto" w:fill="auto"/>
          </w:tcPr>
          <w:p w14:paraId="16AE2BDA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32D515E0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3B4F763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891C175" w14:textId="4F26A752" w:rsidR="004345C3" w:rsidRPr="004345C3" w:rsidRDefault="00D8661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I,</w:t>
            </w: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</w:t>
            </w: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P </w:t>
            </w:r>
          </w:p>
        </w:tc>
      </w:tr>
      <w:tr w:rsidR="004345C3" w:rsidRPr="004345C3" w14:paraId="28734F38" w14:textId="77777777" w:rsidTr="004345C3">
        <w:tc>
          <w:tcPr>
            <w:tcW w:w="5274" w:type="dxa"/>
            <w:shd w:val="clear" w:color="auto" w:fill="auto"/>
          </w:tcPr>
          <w:p w14:paraId="46C38805" w14:textId="77777777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The ability to motivate students</w:t>
            </w:r>
          </w:p>
        </w:tc>
        <w:tc>
          <w:tcPr>
            <w:tcW w:w="1701" w:type="dxa"/>
            <w:shd w:val="clear" w:color="auto" w:fill="auto"/>
          </w:tcPr>
          <w:p w14:paraId="5645FFEE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56783EAD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E095E4B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I, P</w:t>
            </w:r>
          </w:p>
        </w:tc>
      </w:tr>
      <w:tr w:rsidR="004345C3" w:rsidRPr="004345C3" w14:paraId="7C8CA978" w14:textId="77777777" w:rsidTr="004345C3">
        <w:tc>
          <w:tcPr>
            <w:tcW w:w="5274" w:type="dxa"/>
            <w:shd w:val="clear" w:color="auto" w:fill="auto"/>
          </w:tcPr>
          <w:p w14:paraId="6AB2E75D" w14:textId="77777777" w:rsidR="004345C3" w:rsidRPr="004345C3" w:rsidRDefault="004345C3" w:rsidP="004345C3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The ability to monitor, evaluate and review student progress</w:t>
            </w:r>
          </w:p>
        </w:tc>
        <w:tc>
          <w:tcPr>
            <w:tcW w:w="1701" w:type="dxa"/>
            <w:shd w:val="clear" w:color="auto" w:fill="auto"/>
          </w:tcPr>
          <w:p w14:paraId="6C62DAAF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276C6E1A" w14:textId="77777777" w:rsidR="004345C3" w:rsidRPr="004345C3" w:rsidRDefault="004345C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5C89F1C" w14:textId="77675949" w:rsidR="004345C3" w:rsidRPr="004345C3" w:rsidRDefault="00D86613" w:rsidP="004345C3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I,</w:t>
            </w: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</w:t>
            </w:r>
            <w:r w:rsidRPr="004345C3">
              <w:rPr>
                <w:rFonts w:eastAsia="Times New Roman" w:cs="Calibri"/>
                <w:kern w:val="0"/>
                <w:lang w:eastAsia="en-GB"/>
                <w14:ligatures w14:val="none"/>
              </w:rPr>
              <w:t>P</w:t>
            </w:r>
          </w:p>
        </w:tc>
      </w:tr>
      <w:bookmarkEnd w:id="0"/>
    </w:tbl>
    <w:p w14:paraId="1BA1E4CC" w14:textId="77777777" w:rsidR="00203C6B" w:rsidRDefault="00203C6B" w:rsidP="00CE46D8">
      <w:pPr>
        <w:spacing w:after="0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701"/>
        <w:gridCol w:w="1701"/>
        <w:gridCol w:w="1701"/>
      </w:tblGrid>
      <w:tr w:rsidR="0089474D" w:rsidRPr="00203C6B" w14:paraId="583EB457" w14:textId="77777777" w:rsidTr="002C4EEC">
        <w:tc>
          <w:tcPr>
            <w:tcW w:w="5274" w:type="dxa"/>
            <w:shd w:val="clear" w:color="auto" w:fill="auto"/>
            <w:vAlign w:val="center"/>
          </w:tcPr>
          <w:p w14:paraId="6E583E7D" w14:textId="77777777" w:rsidR="0089474D" w:rsidRPr="00203C6B" w:rsidRDefault="0089474D" w:rsidP="0089474D">
            <w:pPr>
              <w:spacing w:after="0" w:line="240" w:lineRule="auto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lastRenderedPageBreak/>
              <w:t>PERSONAL QUALITIES</w:t>
            </w:r>
          </w:p>
        </w:tc>
        <w:tc>
          <w:tcPr>
            <w:tcW w:w="1701" w:type="dxa"/>
            <w:shd w:val="clear" w:color="auto" w:fill="auto"/>
          </w:tcPr>
          <w:p w14:paraId="4A62412A" w14:textId="072E90F4" w:rsidR="0089474D" w:rsidRPr="00203C6B" w:rsidRDefault="0089474D" w:rsidP="0089474D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1701" w:type="dxa"/>
            <w:shd w:val="clear" w:color="auto" w:fill="auto"/>
          </w:tcPr>
          <w:p w14:paraId="366AB68F" w14:textId="207B90F9" w:rsidR="0089474D" w:rsidRPr="00203C6B" w:rsidRDefault="0089474D" w:rsidP="0089474D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1701" w:type="dxa"/>
            <w:shd w:val="clear" w:color="auto" w:fill="auto"/>
          </w:tcPr>
          <w:p w14:paraId="36EA5EAC" w14:textId="3F755A01" w:rsidR="0089474D" w:rsidRPr="00203C6B" w:rsidRDefault="0089474D" w:rsidP="0089474D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4345C3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MEASURED BY</w:t>
            </w:r>
          </w:p>
        </w:tc>
      </w:tr>
      <w:tr w:rsidR="00203C6B" w:rsidRPr="00203C6B" w14:paraId="12BBA8EA" w14:textId="77777777" w:rsidTr="00203C6B">
        <w:tc>
          <w:tcPr>
            <w:tcW w:w="5274" w:type="dxa"/>
            <w:shd w:val="clear" w:color="auto" w:fill="auto"/>
            <w:vAlign w:val="center"/>
          </w:tcPr>
          <w:p w14:paraId="78994EDC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High professional standards and expectations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34549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5D35C2A1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894C5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0F0190" w14:textId="44B6EE1D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I</w:t>
            </w:r>
          </w:p>
        </w:tc>
      </w:tr>
      <w:tr w:rsidR="00203C6B" w:rsidRPr="00203C6B" w14:paraId="7C718877" w14:textId="77777777" w:rsidTr="00203C6B">
        <w:tc>
          <w:tcPr>
            <w:tcW w:w="5274" w:type="dxa"/>
            <w:shd w:val="clear" w:color="auto" w:fill="auto"/>
            <w:vAlign w:val="center"/>
          </w:tcPr>
          <w:p w14:paraId="444BC3F1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Commitment to a broad and balanced education for all students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8D177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87EB2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A162E8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  <w:p w14:paraId="5B5C3BDE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00CF46F2" w:rsidRPr="00203C6B" w14:paraId="76FF341B" w14:textId="77777777" w:rsidTr="00203C6B">
        <w:tc>
          <w:tcPr>
            <w:tcW w:w="5274" w:type="dxa"/>
            <w:shd w:val="clear" w:color="auto" w:fill="auto"/>
            <w:vAlign w:val="center"/>
          </w:tcPr>
          <w:p w14:paraId="74019B35" w14:textId="77657E9F" w:rsidR="00CF46F2" w:rsidRPr="00203C6B" w:rsidRDefault="00CF46F2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CF46F2">
              <w:rPr>
                <w:rFonts w:eastAsia="Times New Roman" w:cs="Calibri"/>
                <w:kern w:val="0"/>
                <w:lang w:eastAsia="en-GB"/>
                <w14:ligatures w14:val="none"/>
              </w:rPr>
              <w:t>Excellent written, verbal and interpersonal communication skills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C38BD" w14:textId="1BA0813E" w:rsidR="00CF46F2" w:rsidRPr="00203C6B" w:rsidRDefault="00CF46F2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99308" w14:textId="77777777" w:rsidR="00CF46F2" w:rsidRPr="00203C6B" w:rsidRDefault="00CF46F2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A9B28" w14:textId="4CB7DDEF" w:rsidR="00CF46F2" w:rsidRPr="00203C6B" w:rsidRDefault="00D86613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03C6B" w:rsidRPr="00203C6B" w14:paraId="0402F67A" w14:textId="77777777" w:rsidTr="00203C6B">
        <w:tc>
          <w:tcPr>
            <w:tcW w:w="5274" w:type="dxa"/>
            <w:shd w:val="clear" w:color="auto" w:fill="auto"/>
            <w:vAlign w:val="center"/>
          </w:tcPr>
          <w:p w14:paraId="2A8D2EC0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Clear vision, ability to think creatively, plan, monitor, evaluate and review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7366C" w14:textId="74BA1822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F8954" w14:textId="0FB02CF9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4428EB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  <w:p w14:paraId="6EE28B32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00203C6B" w:rsidRPr="00203C6B" w14:paraId="5DB3E4F5" w14:textId="77777777" w:rsidTr="00203C6B">
        <w:tc>
          <w:tcPr>
            <w:tcW w:w="5274" w:type="dxa"/>
            <w:shd w:val="clear" w:color="auto" w:fill="auto"/>
            <w:vAlign w:val="center"/>
          </w:tcPr>
          <w:p w14:paraId="00B65CCC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The ability to work and remain calm under pressure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2B39B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135AD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4F04F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I</w:t>
            </w:r>
          </w:p>
        </w:tc>
      </w:tr>
      <w:tr w:rsidR="00203C6B" w:rsidRPr="00203C6B" w14:paraId="1425DCF9" w14:textId="77777777" w:rsidTr="00203C6B">
        <w:tc>
          <w:tcPr>
            <w:tcW w:w="5274" w:type="dxa"/>
            <w:shd w:val="clear" w:color="auto" w:fill="auto"/>
            <w:vAlign w:val="center"/>
          </w:tcPr>
          <w:p w14:paraId="5963782C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The ability to inspire confidence in students, colleagues and parents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622C6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7E70EA41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D7C822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259865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I, P</w:t>
            </w:r>
          </w:p>
          <w:p w14:paraId="76541E93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00203C6B" w:rsidRPr="00203C6B" w14:paraId="395C4B59" w14:textId="77777777" w:rsidTr="00203C6B">
        <w:tc>
          <w:tcPr>
            <w:tcW w:w="5274" w:type="dxa"/>
            <w:shd w:val="clear" w:color="auto" w:fill="auto"/>
            <w:vAlign w:val="center"/>
          </w:tcPr>
          <w:p w14:paraId="0B9B01C5" w14:textId="53050162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  <w:r w:rsidR="00CF46F2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n excellent </w:t>
            </w: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record of attendance and punctuality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F96B7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0965D482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963387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393A3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A</w:t>
            </w:r>
          </w:p>
          <w:p w14:paraId="7683CCFF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00CF46F2" w:rsidRPr="00203C6B" w14:paraId="149E40CC" w14:textId="77777777" w:rsidTr="00203C6B">
        <w:tc>
          <w:tcPr>
            <w:tcW w:w="5274" w:type="dxa"/>
            <w:shd w:val="clear" w:color="auto" w:fill="auto"/>
            <w:vAlign w:val="center"/>
          </w:tcPr>
          <w:p w14:paraId="00691AB6" w14:textId="6FF5AFAF" w:rsidR="00CF46F2" w:rsidRPr="00203C6B" w:rsidRDefault="00CF46F2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CF46F2">
              <w:rPr>
                <w:rFonts w:eastAsia="Times New Roman" w:cs="Calibri"/>
                <w:kern w:val="0"/>
                <w:lang w:eastAsia="en-GB"/>
                <w14:ligatures w14:val="none"/>
              </w:rPr>
              <w:t>Effective organisation</w:t>
            </w:r>
            <w:r w:rsidR="00D86613">
              <w:rPr>
                <w:rFonts w:eastAsia="Times New Roman" w:cs="Calibri"/>
                <w:kern w:val="0"/>
                <w:lang w:eastAsia="en-GB"/>
                <w14:ligatures w14:val="none"/>
              </w:rPr>
              <w:t>al</w:t>
            </w:r>
            <w:r w:rsidRPr="00CF46F2"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 and administrative skills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87FBC" w14:textId="77777777" w:rsidR="0076084D" w:rsidRPr="00203C6B" w:rsidRDefault="0076084D" w:rsidP="0076084D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  <w:p w14:paraId="5B326D17" w14:textId="77777777" w:rsidR="00CF46F2" w:rsidRPr="00203C6B" w:rsidRDefault="00CF46F2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FF54E" w14:textId="77777777" w:rsidR="00CF46F2" w:rsidRPr="00203C6B" w:rsidRDefault="00CF46F2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2936C" w14:textId="7452F0C6" w:rsidR="00CF46F2" w:rsidRPr="00203C6B" w:rsidRDefault="00D86613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A, I</w:t>
            </w:r>
          </w:p>
        </w:tc>
      </w:tr>
      <w:tr w:rsidR="00203C6B" w:rsidRPr="00203C6B" w14:paraId="687E1EA4" w14:textId="77777777" w:rsidTr="00203C6B">
        <w:tc>
          <w:tcPr>
            <w:tcW w:w="5274" w:type="dxa"/>
            <w:shd w:val="clear" w:color="auto" w:fill="auto"/>
            <w:vAlign w:val="center"/>
          </w:tcPr>
          <w:p w14:paraId="24C360C9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Professional standard of personal presentation and 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4D57C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EE76B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0A09A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I</w:t>
            </w:r>
          </w:p>
        </w:tc>
      </w:tr>
      <w:tr w:rsidR="00203C6B" w:rsidRPr="00203C6B" w14:paraId="35AD2209" w14:textId="77777777" w:rsidTr="00203C6B">
        <w:tc>
          <w:tcPr>
            <w:tcW w:w="5274" w:type="dxa"/>
            <w:shd w:val="clear" w:color="auto" w:fill="auto"/>
            <w:vAlign w:val="center"/>
          </w:tcPr>
          <w:p w14:paraId="496A6C98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Good sense of humour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4D618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60627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6B8D1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I</w:t>
            </w:r>
          </w:p>
        </w:tc>
      </w:tr>
      <w:tr w:rsidR="00203C6B" w:rsidRPr="00203C6B" w14:paraId="3886CF08" w14:textId="77777777" w:rsidTr="00203C6B">
        <w:tc>
          <w:tcPr>
            <w:tcW w:w="5274" w:type="dxa"/>
            <w:shd w:val="clear" w:color="auto" w:fill="auto"/>
            <w:vAlign w:val="center"/>
          </w:tcPr>
          <w:p w14:paraId="4DFF93B4" w14:textId="77777777" w:rsidR="00203C6B" w:rsidRPr="00203C6B" w:rsidRDefault="00203C6B" w:rsidP="00203C6B">
            <w:pPr>
              <w:spacing w:after="0" w:line="240" w:lineRule="auto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To be helpful, flexible and adaptable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23176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06A3C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B86EFE" w14:textId="77777777" w:rsidR="00203C6B" w:rsidRPr="00203C6B" w:rsidRDefault="00203C6B" w:rsidP="00203C6B">
            <w:pPr>
              <w:spacing w:after="0" w:line="240" w:lineRule="auto"/>
              <w:ind w:left="360"/>
              <w:jc w:val="center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 w:rsidRPr="00203C6B">
              <w:rPr>
                <w:rFonts w:eastAsia="Times New Roman" w:cs="Calibri"/>
                <w:kern w:val="0"/>
                <w:lang w:eastAsia="en-GB"/>
                <w14:ligatures w14:val="none"/>
              </w:rPr>
              <w:t>I</w:t>
            </w:r>
          </w:p>
        </w:tc>
      </w:tr>
    </w:tbl>
    <w:p w14:paraId="3CDC3AE2" w14:textId="77777777" w:rsidR="00203C6B" w:rsidRDefault="00203C6B" w:rsidP="00CE46D8">
      <w:pPr>
        <w:spacing w:after="0"/>
      </w:pPr>
    </w:p>
    <w:p w14:paraId="41D3D9CC" w14:textId="77777777" w:rsidR="00203C6B" w:rsidRDefault="00203C6B" w:rsidP="009B3CF2">
      <w:pPr>
        <w:spacing w:after="0"/>
        <w:jc w:val="center"/>
      </w:pPr>
      <w:r w:rsidRPr="006E3F7A">
        <w:rPr>
          <w:rFonts w:eastAsia="Times New Roman" w:cs="Calibri"/>
          <w:b/>
          <w:kern w:val="0"/>
          <w:lang w:eastAsia="en-GB"/>
          <w14:ligatures w14:val="none"/>
        </w:rPr>
        <w:t>Key:  A = Application Form, I = Interview, P = Practical (Taught Lesson)</w:t>
      </w:r>
    </w:p>
    <w:p w14:paraId="59FD99BE" w14:textId="77777777" w:rsidR="00203C6B" w:rsidRDefault="00203C6B" w:rsidP="00CE46D8">
      <w:pPr>
        <w:spacing w:after="0"/>
      </w:pPr>
    </w:p>
    <w:p w14:paraId="2554D09D" w14:textId="77777777" w:rsidR="00203C6B" w:rsidRDefault="00203C6B" w:rsidP="00CE46D8">
      <w:pPr>
        <w:spacing w:after="0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6E3F7A" w:rsidRPr="00266A6D" w14:paraId="3BED53D0" w14:textId="77777777" w:rsidTr="001A14C4">
        <w:trPr>
          <w:trHeight w:val="2804"/>
        </w:trPr>
        <w:tc>
          <w:tcPr>
            <w:tcW w:w="10377" w:type="dxa"/>
            <w:shd w:val="clear" w:color="auto" w:fill="auto"/>
          </w:tcPr>
          <w:p w14:paraId="51A5560D" w14:textId="77777777" w:rsidR="001A14C4" w:rsidRDefault="001A14C4" w:rsidP="006E3F7A">
            <w:pPr>
              <w:spacing w:after="0" w:line="240" w:lineRule="auto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</w:p>
          <w:p w14:paraId="6F112FBC" w14:textId="48C1E61A" w:rsidR="006E3F7A" w:rsidRDefault="006E3F7A" w:rsidP="006E3F7A">
            <w:pPr>
              <w:spacing w:after="0" w:line="240" w:lineRule="auto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  <w:r w:rsidRPr="00266A6D"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  <w:t>SAFEGUARDING</w:t>
            </w:r>
          </w:p>
          <w:p w14:paraId="5E283789" w14:textId="77777777" w:rsidR="00266A6D" w:rsidRPr="00266A6D" w:rsidRDefault="00266A6D" w:rsidP="006E3F7A">
            <w:pPr>
              <w:spacing w:after="0" w:line="240" w:lineRule="auto"/>
              <w:rPr>
                <w:rFonts w:eastAsia="Times New Roman" w:cs="Calibri"/>
                <w:b/>
                <w:kern w:val="0"/>
                <w:lang w:eastAsia="en-GB"/>
                <w14:ligatures w14:val="none"/>
              </w:rPr>
            </w:pPr>
          </w:p>
          <w:p w14:paraId="01612188" w14:textId="77777777" w:rsidR="006E3F7A" w:rsidRPr="00266A6D" w:rsidRDefault="006E3F7A" w:rsidP="006E3F7A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266A6D">
              <w:rPr>
                <w:rFonts w:eastAsia="Times New Roman" w:cs="Calibri"/>
                <w:b/>
                <w:bCs/>
                <w:i/>
                <w:iCs/>
                <w:kern w:val="0"/>
                <w:lang w:eastAsia="en-GB"/>
                <w14:ligatures w14:val="none"/>
              </w:rPr>
              <w:t>In addition to the ability to perform the duties of the post, issues relating to safeguarding and promoting the welfare of children will need to be demonstrated these will include:</w:t>
            </w:r>
          </w:p>
          <w:p w14:paraId="065016FB" w14:textId="77777777" w:rsidR="006E3F7A" w:rsidRPr="00266A6D" w:rsidRDefault="006E3F7A" w:rsidP="006E3F7A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</w:p>
          <w:p w14:paraId="498E53FB" w14:textId="77777777" w:rsidR="006E3F7A" w:rsidRPr="00266A6D" w:rsidRDefault="006E3F7A" w:rsidP="006E3F7A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284"/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</w:pPr>
            <w:r w:rsidRPr="00266A6D"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  <w:t>Motivation to work with children and young people.</w:t>
            </w:r>
          </w:p>
          <w:p w14:paraId="74389D61" w14:textId="77777777" w:rsidR="006E3F7A" w:rsidRPr="00266A6D" w:rsidRDefault="006E3F7A" w:rsidP="006E3F7A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284"/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</w:pPr>
            <w:r w:rsidRPr="00266A6D"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  <w:t>Ability to form and maintain appropriate relationships and personal boundaries with children and young people.</w:t>
            </w:r>
          </w:p>
          <w:p w14:paraId="3AFA80FC" w14:textId="77777777" w:rsidR="006E3F7A" w:rsidRPr="00266A6D" w:rsidRDefault="006E3F7A" w:rsidP="006E3F7A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284"/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</w:pPr>
            <w:r w:rsidRPr="00266A6D"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  <w:t>Emotional resilience in working with challenging behaviours and attitudes to use of authority and maintaining discipline</w:t>
            </w:r>
          </w:p>
          <w:p w14:paraId="77528565" w14:textId="77777777" w:rsidR="006E3F7A" w:rsidRDefault="006E3F7A" w:rsidP="006E3F7A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284"/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</w:pPr>
            <w:r w:rsidRPr="00266A6D"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  <w:t>During the interview process the interview panel will explore issues relating to safeguarding and promoting the welfare of children</w:t>
            </w:r>
          </w:p>
          <w:p w14:paraId="37330902" w14:textId="77777777" w:rsidR="001A14C4" w:rsidRPr="00266A6D" w:rsidRDefault="001A14C4" w:rsidP="001A14C4">
            <w:pPr>
              <w:spacing w:after="0" w:line="240" w:lineRule="auto"/>
              <w:ind w:left="602"/>
              <w:rPr>
                <w:rFonts w:eastAsia="Times New Roman" w:cs="Calibri"/>
                <w:bCs/>
                <w:iCs/>
                <w:kern w:val="0"/>
                <w:lang w:eastAsia="en-GB"/>
                <w14:ligatures w14:val="none"/>
              </w:rPr>
            </w:pPr>
          </w:p>
        </w:tc>
      </w:tr>
    </w:tbl>
    <w:p w14:paraId="0D7EB49B" w14:textId="77777777" w:rsidR="000A4AC5" w:rsidRDefault="000A4AC5" w:rsidP="00CE46D8">
      <w:pPr>
        <w:spacing w:after="0"/>
      </w:pPr>
    </w:p>
    <w:sectPr w:rsidR="000A4AC5" w:rsidSect="00A53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78D8"/>
    <w:multiLevelType w:val="hybridMultilevel"/>
    <w:tmpl w:val="90FA2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47092"/>
    <w:multiLevelType w:val="hybridMultilevel"/>
    <w:tmpl w:val="CAB41A7A"/>
    <w:lvl w:ilvl="0" w:tplc="36B64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6F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CEE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6E7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0F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06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E7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8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227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DB2406"/>
    <w:multiLevelType w:val="hybridMultilevel"/>
    <w:tmpl w:val="1D245A9E"/>
    <w:lvl w:ilvl="0" w:tplc="08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0FFB52F0"/>
    <w:multiLevelType w:val="hybridMultilevel"/>
    <w:tmpl w:val="00669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7590F"/>
    <w:multiLevelType w:val="hybridMultilevel"/>
    <w:tmpl w:val="AC4ED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7658A"/>
    <w:multiLevelType w:val="hybridMultilevel"/>
    <w:tmpl w:val="7ADCB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7F2B"/>
    <w:multiLevelType w:val="hybridMultilevel"/>
    <w:tmpl w:val="E236E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434"/>
    <w:multiLevelType w:val="hybridMultilevel"/>
    <w:tmpl w:val="8ACA0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B4AA6"/>
    <w:multiLevelType w:val="hybridMultilevel"/>
    <w:tmpl w:val="EAEE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B6F9F"/>
    <w:multiLevelType w:val="hybridMultilevel"/>
    <w:tmpl w:val="F3E06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E126B"/>
    <w:multiLevelType w:val="hybridMultilevel"/>
    <w:tmpl w:val="78BAE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D42167"/>
    <w:multiLevelType w:val="hybridMultilevel"/>
    <w:tmpl w:val="54D86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639392">
    <w:abstractNumId w:val="8"/>
  </w:num>
  <w:num w:numId="2" w16cid:durableId="1231307339">
    <w:abstractNumId w:val="11"/>
  </w:num>
  <w:num w:numId="3" w16cid:durableId="197861623">
    <w:abstractNumId w:val="1"/>
  </w:num>
  <w:num w:numId="4" w16cid:durableId="1590650834">
    <w:abstractNumId w:val="6"/>
  </w:num>
  <w:num w:numId="5" w16cid:durableId="1256981741">
    <w:abstractNumId w:val="4"/>
  </w:num>
  <w:num w:numId="6" w16cid:durableId="829902889">
    <w:abstractNumId w:val="10"/>
  </w:num>
  <w:num w:numId="7" w16cid:durableId="1496990085">
    <w:abstractNumId w:val="3"/>
  </w:num>
  <w:num w:numId="8" w16cid:durableId="2064597924">
    <w:abstractNumId w:val="5"/>
  </w:num>
  <w:num w:numId="9" w16cid:durableId="711420773">
    <w:abstractNumId w:val="0"/>
  </w:num>
  <w:num w:numId="10" w16cid:durableId="1411005118">
    <w:abstractNumId w:val="9"/>
  </w:num>
  <w:num w:numId="11" w16cid:durableId="921984371">
    <w:abstractNumId w:val="7"/>
  </w:num>
  <w:num w:numId="12" w16cid:durableId="68860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3B"/>
    <w:rsid w:val="00041823"/>
    <w:rsid w:val="00043379"/>
    <w:rsid w:val="000A4AC5"/>
    <w:rsid w:val="00116E8F"/>
    <w:rsid w:val="0012613B"/>
    <w:rsid w:val="00172F17"/>
    <w:rsid w:val="001A14C4"/>
    <w:rsid w:val="00203C6B"/>
    <w:rsid w:val="00257493"/>
    <w:rsid w:val="00264470"/>
    <w:rsid w:val="00266A6D"/>
    <w:rsid w:val="003330A0"/>
    <w:rsid w:val="00334B6E"/>
    <w:rsid w:val="003A1205"/>
    <w:rsid w:val="003B1996"/>
    <w:rsid w:val="004345C3"/>
    <w:rsid w:val="0045181F"/>
    <w:rsid w:val="004965C4"/>
    <w:rsid w:val="00497273"/>
    <w:rsid w:val="004B43C7"/>
    <w:rsid w:val="00522C2C"/>
    <w:rsid w:val="00625404"/>
    <w:rsid w:val="006412C4"/>
    <w:rsid w:val="006812FB"/>
    <w:rsid w:val="006E3F7A"/>
    <w:rsid w:val="006E512D"/>
    <w:rsid w:val="006F605B"/>
    <w:rsid w:val="00731809"/>
    <w:rsid w:val="0074144A"/>
    <w:rsid w:val="0076084D"/>
    <w:rsid w:val="007753EB"/>
    <w:rsid w:val="00776470"/>
    <w:rsid w:val="00783409"/>
    <w:rsid w:val="00791BE8"/>
    <w:rsid w:val="00796556"/>
    <w:rsid w:val="00796682"/>
    <w:rsid w:val="008009DB"/>
    <w:rsid w:val="0089474D"/>
    <w:rsid w:val="008D5171"/>
    <w:rsid w:val="008F7F4A"/>
    <w:rsid w:val="0093064E"/>
    <w:rsid w:val="009B3CF2"/>
    <w:rsid w:val="00A02DEC"/>
    <w:rsid w:val="00A53D3B"/>
    <w:rsid w:val="00A613C6"/>
    <w:rsid w:val="00A96F25"/>
    <w:rsid w:val="00AB6DC0"/>
    <w:rsid w:val="00B1309C"/>
    <w:rsid w:val="00B16DE8"/>
    <w:rsid w:val="00B85498"/>
    <w:rsid w:val="00C629CC"/>
    <w:rsid w:val="00C828A0"/>
    <w:rsid w:val="00CE46D8"/>
    <w:rsid w:val="00CF46F2"/>
    <w:rsid w:val="00D50848"/>
    <w:rsid w:val="00D566D3"/>
    <w:rsid w:val="00D86613"/>
    <w:rsid w:val="00E535B0"/>
    <w:rsid w:val="00EF2C00"/>
    <w:rsid w:val="00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2B4D8A6"/>
  <w15:chartTrackingRefBased/>
  <w15:docId w15:val="{E97845AF-ED49-4AAC-A13C-B11F7B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D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D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D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D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D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D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D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D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D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D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D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D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D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D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D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D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Pyburn, Gerard</dc:creator>
  <cp:keywords/>
  <dc:description/>
  <cp:lastModifiedBy>Young, Hannah</cp:lastModifiedBy>
  <cp:revision>2</cp:revision>
  <dcterms:created xsi:type="dcterms:W3CDTF">2025-05-02T13:11:00Z</dcterms:created>
  <dcterms:modified xsi:type="dcterms:W3CDTF">2025-05-02T13:11:00Z</dcterms:modified>
</cp:coreProperties>
</file>